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5F9" w:rsidRPr="002B539F" w:rsidRDefault="002B539F" w:rsidP="00E8278C">
      <w:pPr>
        <w:contextualSpacing/>
        <w:jc w:val="center"/>
        <w:rPr>
          <w:rFonts w:ascii="Arial" w:hAnsi="Arial" w:cs="Arial"/>
          <w:b/>
          <w:sz w:val="28"/>
        </w:rPr>
      </w:pPr>
      <w:r w:rsidRPr="002B539F">
        <w:rPr>
          <w:rFonts w:ascii="Arial" w:hAnsi="Arial" w:cs="Arial"/>
          <w:b/>
          <w:sz w:val="28"/>
        </w:rPr>
        <w:t>P</w:t>
      </w:r>
      <w:r w:rsidR="002E35F9" w:rsidRPr="002B539F">
        <w:rPr>
          <w:rFonts w:ascii="Arial" w:hAnsi="Arial" w:cs="Arial"/>
          <w:b/>
          <w:sz w:val="28"/>
        </w:rPr>
        <w:t>ROGRAMA DE CURSO</w:t>
      </w:r>
    </w:p>
    <w:p w:rsidR="002E35F9" w:rsidRPr="00E8278C" w:rsidRDefault="002E35F9" w:rsidP="00E8278C">
      <w:pPr>
        <w:contextualSpacing/>
        <w:jc w:val="center"/>
        <w:rPr>
          <w:rFonts w:ascii="Arial" w:hAnsi="Arial" w:cs="Arial"/>
          <w:b/>
        </w:rPr>
      </w:pPr>
    </w:p>
    <w:p w:rsidR="00A510B6" w:rsidRDefault="002E35F9" w:rsidP="00A510B6">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NOMBRE DEL CURSO</w:t>
      </w:r>
      <w:r w:rsidR="00B75B6E" w:rsidRPr="00E8278C">
        <w:rPr>
          <w:rFonts w:ascii="Arial" w:hAnsi="Arial" w:cs="Arial"/>
          <w:b/>
          <w:color w:val="FFFFFF" w:themeColor="background1"/>
        </w:rPr>
        <w:t xml:space="preserve">: </w:t>
      </w:r>
      <w:r w:rsidR="00B75B6E">
        <w:rPr>
          <w:rFonts w:ascii="Arial" w:hAnsi="Arial" w:cs="Arial"/>
          <w:b/>
          <w:color w:val="FFFFFF" w:themeColor="background1"/>
        </w:rPr>
        <w:t xml:space="preserve">    LEGISLACIÓN APLICADA A LA EMPRESA</w:t>
      </w:r>
    </w:p>
    <w:p w:rsidR="009967F9" w:rsidRPr="00E8278C" w:rsidRDefault="002B539F" w:rsidP="00A510B6">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CICLO: </w:t>
      </w:r>
      <w:r w:rsidR="00A510B6">
        <w:rPr>
          <w:rFonts w:ascii="Arial" w:hAnsi="Arial" w:cs="Arial"/>
          <w:b/>
          <w:color w:val="FFFFFF" w:themeColor="background1"/>
        </w:rPr>
        <w:t xml:space="preserve">       </w:t>
      </w:r>
      <w:r w:rsidR="00A510B6" w:rsidRPr="00A510B6">
        <w:rPr>
          <w:rFonts w:ascii="Arial" w:hAnsi="Arial" w:cs="Arial"/>
          <w:b/>
          <w:color w:val="FFFFFF" w:themeColor="background1"/>
          <w:u w:val="single"/>
        </w:rPr>
        <w:t xml:space="preserve">QUINTO       </w:t>
      </w:r>
      <w:r w:rsidR="00A510B6">
        <w:rPr>
          <w:rFonts w:ascii="Arial" w:hAnsi="Arial" w:cs="Arial"/>
          <w:b/>
          <w:color w:val="FFFFFF" w:themeColor="background1"/>
        </w:rPr>
        <w:t xml:space="preserve">  </w:t>
      </w:r>
      <w:r w:rsidRPr="009967F9">
        <w:rPr>
          <w:rFonts w:ascii="Arial" w:hAnsi="Arial" w:cs="Arial"/>
          <w:b/>
          <w:color w:val="FFFFFF" w:themeColor="background1"/>
        </w:rPr>
        <w:t xml:space="preserve"> </w:t>
      </w:r>
      <w:proofErr w:type="gramStart"/>
      <w:r w:rsidR="002E35F9" w:rsidRPr="00E8278C">
        <w:rPr>
          <w:rFonts w:ascii="Arial" w:hAnsi="Arial" w:cs="Arial"/>
          <w:b/>
          <w:color w:val="FFFFFF" w:themeColor="background1"/>
        </w:rPr>
        <w:t>CODIGO</w:t>
      </w:r>
      <w:r w:rsidR="00A510B6">
        <w:rPr>
          <w:rFonts w:ascii="Arial" w:hAnsi="Arial" w:cs="Arial"/>
          <w:b/>
          <w:color w:val="FFFFFF" w:themeColor="background1"/>
        </w:rPr>
        <w:t xml:space="preserve"> </w:t>
      </w:r>
      <w:r w:rsidR="002E35F9" w:rsidRPr="00A510B6">
        <w:rPr>
          <w:rFonts w:ascii="Arial" w:hAnsi="Arial" w:cs="Arial"/>
          <w:b/>
          <w:color w:val="FFFFFF" w:themeColor="background1"/>
        </w:rPr>
        <w:t>:</w:t>
      </w:r>
      <w:proofErr w:type="gramEnd"/>
      <w:r w:rsidR="002E35F9" w:rsidRPr="00A510B6">
        <w:rPr>
          <w:rFonts w:ascii="Arial" w:hAnsi="Arial" w:cs="Arial"/>
          <w:b/>
          <w:color w:val="FFFFFF" w:themeColor="background1"/>
        </w:rPr>
        <w:t xml:space="preserve"> </w:t>
      </w:r>
      <w:r w:rsidR="00A510B6">
        <w:rPr>
          <w:rFonts w:ascii="Arial" w:hAnsi="Arial" w:cs="Arial"/>
          <w:b/>
          <w:color w:val="FFFFFF" w:themeColor="background1"/>
          <w:u w:val="single"/>
        </w:rPr>
        <w:t xml:space="preserve">      </w:t>
      </w:r>
      <w:r w:rsidR="00A510B6" w:rsidRPr="00A510B6">
        <w:rPr>
          <w:rFonts w:ascii="Arial" w:hAnsi="Arial" w:cs="Arial"/>
          <w:b/>
          <w:color w:val="FFFFFF" w:themeColor="background1"/>
          <w:u w:val="single"/>
        </w:rPr>
        <w:t xml:space="preserve">     </w:t>
      </w:r>
      <w:r w:rsidR="00B75B6E">
        <w:rPr>
          <w:rFonts w:ascii="Arial" w:hAnsi="Arial" w:cs="Arial"/>
          <w:b/>
          <w:color w:val="FFFFFF" w:themeColor="background1"/>
          <w:u w:val="single"/>
        </w:rPr>
        <w:t>05221</w:t>
      </w:r>
      <w:r w:rsidR="00A510B6" w:rsidRPr="00A510B6">
        <w:rPr>
          <w:rFonts w:ascii="Arial" w:hAnsi="Arial" w:cs="Arial"/>
          <w:b/>
          <w:color w:val="FFFFFF" w:themeColor="background1"/>
          <w:u w:val="single"/>
        </w:rPr>
        <w:t xml:space="preserve">    </w:t>
      </w:r>
      <w:r w:rsidR="00A510B6" w:rsidRPr="00A510B6">
        <w:rPr>
          <w:rFonts w:ascii="Arial" w:hAnsi="Arial" w:cs="Arial"/>
          <w:b/>
          <w:color w:val="FFFFFF" w:themeColor="background1"/>
        </w:rPr>
        <w:t xml:space="preserve">        </w:t>
      </w:r>
      <w:r w:rsidR="00A510B6">
        <w:rPr>
          <w:rFonts w:ascii="Arial" w:hAnsi="Arial" w:cs="Arial"/>
          <w:b/>
          <w:color w:val="FFFFFF" w:themeColor="background1"/>
        </w:rPr>
        <w:t xml:space="preserve">     </w:t>
      </w:r>
      <w:r w:rsidR="009967F9">
        <w:rPr>
          <w:rFonts w:ascii="Arial" w:hAnsi="Arial" w:cs="Arial"/>
          <w:b/>
          <w:color w:val="FFFFFF" w:themeColor="background1"/>
        </w:rPr>
        <w:t>AÑO</w:t>
      </w:r>
      <w:r w:rsidR="00A510B6">
        <w:rPr>
          <w:rFonts w:ascii="Arial" w:hAnsi="Arial" w:cs="Arial"/>
          <w:b/>
          <w:color w:val="FFFFFF" w:themeColor="background1"/>
        </w:rPr>
        <w:t xml:space="preserve">          </w:t>
      </w:r>
      <w:r w:rsidR="005A0BF6">
        <w:rPr>
          <w:rFonts w:ascii="Arial" w:hAnsi="Arial" w:cs="Arial"/>
          <w:b/>
          <w:color w:val="FFFFFF" w:themeColor="background1"/>
        </w:rPr>
        <w:t>2020</w:t>
      </w:r>
    </w:p>
    <w:p w:rsidR="002E35F9" w:rsidRDefault="002E35F9" w:rsidP="00A510B6">
      <w:pPr>
        <w:shd w:val="clear" w:color="auto" w:fill="002060"/>
        <w:spacing w:line="360" w:lineRule="auto"/>
        <w:contextualSpacing/>
        <w:rPr>
          <w:rFonts w:ascii="Arial" w:hAnsi="Arial" w:cs="Arial"/>
          <w:b/>
          <w:color w:val="FFFFFF" w:themeColor="background1"/>
        </w:rPr>
      </w:pPr>
      <w:r w:rsidRPr="00E8278C">
        <w:rPr>
          <w:rFonts w:ascii="Arial" w:hAnsi="Arial" w:cs="Arial"/>
          <w:b/>
          <w:color w:val="FFFFFF" w:themeColor="background1"/>
        </w:rPr>
        <w:t xml:space="preserve">NOMBRE DEL DOCENTE: </w:t>
      </w:r>
      <w:r w:rsidR="00A510B6">
        <w:rPr>
          <w:rFonts w:ascii="Arial" w:hAnsi="Arial" w:cs="Arial"/>
          <w:b/>
          <w:color w:val="FFFFFF" w:themeColor="background1"/>
        </w:rPr>
        <w:t xml:space="preserve">  </w:t>
      </w:r>
      <w:r w:rsidR="00116274" w:rsidRPr="00AA1B3E">
        <w:rPr>
          <w:rFonts w:ascii="Arial" w:hAnsi="Arial" w:cs="Arial"/>
        </w:rPr>
        <w:t>COORDINADOR DEL CURSO:</w:t>
      </w:r>
      <w:r w:rsidR="00116274" w:rsidRPr="00AA1B3E">
        <w:rPr>
          <w:rFonts w:ascii="Arial" w:hAnsi="Arial" w:cs="Arial"/>
        </w:rPr>
        <w:tab/>
        <w:t xml:space="preserve">Licda. </w:t>
      </w:r>
      <w:proofErr w:type="gramStart"/>
      <w:r w:rsidR="00116274" w:rsidRPr="00AA1B3E">
        <w:rPr>
          <w:rFonts w:ascii="Arial" w:hAnsi="Arial" w:cs="Arial"/>
        </w:rPr>
        <w:t xml:space="preserve">SONIA </w:t>
      </w:r>
      <w:r w:rsidR="00116274">
        <w:rPr>
          <w:rFonts w:ascii="Arial" w:hAnsi="Arial" w:cs="Arial"/>
        </w:rPr>
        <w:t xml:space="preserve"> </w:t>
      </w:r>
      <w:r w:rsidR="00116274" w:rsidRPr="00AA1B3E">
        <w:rPr>
          <w:rFonts w:ascii="Arial" w:hAnsi="Arial" w:cs="Arial"/>
        </w:rPr>
        <w:t>ARACELY</w:t>
      </w:r>
      <w:proofErr w:type="gramEnd"/>
      <w:r w:rsidR="00116274" w:rsidRPr="00AA1B3E">
        <w:rPr>
          <w:rFonts w:ascii="Arial" w:hAnsi="Arial" w:cs="Arial"/>
        </w:rPr>
        <w:t xml:space="preserve"> PACHECO MORALES </w:t>
      </w:r>
      <w:r w:rsidR="00116274">
        <w:rPr>
          <w:rFonts w:ascii="Arial" w:hAnsi="Arial" w:cs="Arial"/>
        </w:rPr>
        <w:t xml:space="preserve">, </w:t>
      </w:r>
      <w:r w:rsidR="00116274" w:rsidRPr="00AA1B3E">
        <w:rPr>
          <w:rFonts w:ascii="Arial" w:hAnsi="Arial" w:cs="Arial"/>
        </w:rPr>
        <w:t>CATEDRÁTICO (A) TITULAR:</w:t>
      </w:r>
      <w:r w:rsidR="00E50B52">
        <w:rPr>
          <w:rFonts w:ascii="Arial" w:hAnsi="Arial" w:cs="Arial"/>
        </w:rPr>
        <w:t xml:space="preserve"> Lic. </w:t>
      </w:r>
      <w:r w:rsidR="00B75B6E">
        <w:rPr>
          <w:rFonts w:ascii="Arial" w:hAnsi="Arial" w:cs="Arial"/>
        </w:rPr>
        <w:t>Cruz Munguía Sosa</w:t>
      </w:r>
      <w:r w:rsidR="00E50B52">
        <w:rPr>
          <w:rFonts w:ascii="Arial" w:hAnsi="Arial" w:cs="Arial"/>
        </w:rPr>
        <w:t xml:space="preserve">, Licda. </w:t>
      </w:r>
      <w:r w:rsidR="00B75B6E">
        <w:rPr>
          <w:rFonts w:ascii="Arial" w:hAnsi="Arial" w:cs="Arial"/>
        </w:rPr>
        <w:t xml:space="preserve">Orquídea Esmeralda  Girón </w:t>
      </w:r>
      <w:proofErr w:type="spellStart"/>
      <w:r w:rsidR="00B75B6E">
        <w:rPr>
          <w:rFonts w:ascii="Arial" w:hAnsi="Arial" w:cs="Arial"/>
        </w:rPr>
        <w:t>Lopez</w:t>
      </w:r>
      <w:proofErr w:type="spellEnd"/>
      <w:r w:rsidR="00B75B6E">
        <w:rPr>
          <w:rFonts w:ascii="Arial" w:hAnsi="Arial" w:cs="Arial"/>
        </w:rPr>
        <w:t xml:space="preserve">, </w:t>
      </w:r>
      <w:proofErr w:type="spellStart"/>
      <w:r w:rsidR="00B75B6E">
        <w:rPr>
          <w:rFonts w:ascii="Arial" w:hAnsi="Arial" w:cs="Arial"/>
        </w:rPr>
        <w:t>Lic</w:t>
      </w:r>
      <w:proofErr w:type="spellEnd"/>
      <w:r w:rsidR="00B75B6E">
        <w:rPr>
          <w:rFonts w:ascii="Arial" w:hAnsi="Arial" w:cs="Arial"/>
        </w:rPr>
        <w:t xml:space="preserve"> Fredy Ramón Sánchez</w:t>
      </w:r>
      <w:r w:rsidR="00E50B52">
        <w:rPr>
          <w:rFonts w:ascii="Arial" w:hAnsi="Arial" w:cs="Arial"/>
        </w:rPr>
        <w:t xml:space="preserve">, </w:t>
      </w:r>
      <w:r w:rsidR="00054B9B">
        <w:rPr>
          <w:rFonts w:ascii="Arial" w:hAnsi="Arial" w:cs="Arial"/>
        </w:rPr>
        <w:t>Lic.</w:t>
      </w:r>
      <w:r w:rsidR="00B75B6E">
        <w:rPr>
          <w:rFonts w:ascii="Arial" w:hAnsi="Arial" w:cs="Arial"/>
        </w:rPr>
        <w:t xml:space="preserve"> Jorge </w:t>
      </w:r>
      <w:proofErr w:type="gramStart"/>
      <w:r w:rsidR="00B75B6E">
        <w:rPr>
          <w:rFonts w:ascii="Arial" w:hAnsi="Arial" w:cs="Arial"/>
        </w:rPr>
        <w:t xml:space="preserve">Luis </w:t>
      </w:r>
      <w:r w:rsidR="00054B9B">
        <w:rPr>
          <w:rFonts w:ascii="Arial" w:hAnsi="Arial" w:cs="Arial"/>
        </w:rPr>
        <w:t xml:space="preserve"> </w:t>
      </w:r>
      <w:r w:rsidR="00B75B6E">
        <w:rPr>
          <w:rFonts w:ascii="Arial" w:hAnsi="Arial" w:cs="Arial"/>
        </w:rPr>
        <w:t>Carballo</w:t>
      </w:r>
      <w:proofErr w:type="gramEnd"/>
      <w:r w:rsidR="00B75B6E">
        <w:rPr>
          <w:rFonts w:ascii="Arial" w:hAnsi="Arial" w:cs="Arial"/>
        </w:rPr>
        <w:t xml:space="preserve"> </w:t>
      </w:r>
      <w:r w:rsidR="00054B9B">
        <w:rPr>
          <w:rFonts w:ascii="Arial" w:hAnsi="Arial" w:cs="Arial"/>
        </w:rPr>
        <w:t xml:space="preserve"> </w:t>
      </w:r>
      <w:proofErr w:type="spellStart"/>
      <w:r w:rsidR="00B75B6E">
        <w:rPr>
          <w:rFonts w:ascii="Arial" w:hAnsi="Arial" w:cs="Arial"/>
        </w:rPr>
        <w:t>Illescas</w:t>
      </w:r>
      <w:proofErr w:type="spellEnd"/>
      <w:r w:rsidR="00B75B6E">
        <w:rPr>
          <w:rFonts w:ascii="Arial" w:hAnsi="Arial" w:cs="Arial"/>
        </w:rPr>
        <w:t xml:space="preserve"> </w:t>
      </w:r>
      <w:r w:rsidR="00E50B52">
        <w:rPr>
          <w:rFonts w:ascii="Arial" w:hAnsi="Arial" w:cs="Arial"/>
        </w:rPr>
        <w:t>(JFS)</w:t>
      </w:r>
      <w:r w:rsidR="00116274" w:rsidRPr="00AA1B3E">
        <w:rPr>
          <w:rFonts w:ascii="Arial" w:hAnsi="Arial" w:cs="Arial"/>
        </w:rPr>
        <w:tab/>
        <w:t xml:space="preserve"> </w:t>
      </w:r>
    </w:p>
    <w:p w:rsidR="00E8278C" w:rsidRDefault="00E8278C" w:rsidP="00E8278C">
      <w:pPr>
        <w:ind w:firstLine="708"/>
        <w:contextualSpacing/>
        <w:rPr>
          <w:rFonts w:ascii="Arial" w:hAnsi="Arial" w:cs="Arial"/>
        </w:rPr>
      </w:pPr>
    </w:p>
    <w:p w:rsidR="002B539F" w:rsidRPr="00E8278C" w:rsidRDefault="002B539F" w:rsidP="00E8278C">
      <w:pPr>
        <w:ind w:firstLine="708"/>
        <w:contextualSpacing/>
        <w:rPr>
          <w:rFonts w:ascii="Arial" w:hAnsi="Arial" w:cs="Arial"/>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DESCRIPCIÓN DEL CURSO</w:t>
      </w:r>
    </w:p>
    <w:p w:rsidR="00591C4A" w:rsidRDefault="00591C4A" w:rsidP="00591C4A">
      <w:pPr>
        <w:ind w:left="709"/>
        <w:contextualSpacing/>
        <w:rPr>
          <w:rFonts w:ascii="Arial" w:hAnsi="Arial" w:cs="Arial"/>
          <w:b/>
        </w:rPr>
      </w:pPr>
    </w:p>
    <w:p w:rsidR="00591C4A" w:rsidRPr="00591C4A" w:rsidRDefault="00591C4A" w:rsidP="00591C4A">
      <w:pPr>
        <w:pStyle w:val="Prrafodelista"/>
        <w:ind w:left="1080"/>
        <w:jc w:val="both"/>
        <w:rPr>
          <w:rFonts w:ascii="Arial" w:hAnsi="Arial" w:cs="Arial"/>
          <w:sz w:val="20"/>
          <w:szCs w:val="20"/>
        </w:rPr>
      </w:pPr>
      <w:r w:rsidRPr="00591C4A">
        <w:rPr>
          <w:rFonts w:ascii="Arial" w:hAnsi="Arial" w:cs="Arial"/>
          <w:sz w:val="20"/>
          <w:szCs w:val="20"/>
        </w:rPr>
        <w:t xml:space="preserve">El orden social provee las condiciones necesarias para que las personas que integran determinada sociedad puedan subsistir, trabajar, desarrollarse y progresar, compartiendo elementos en común, intereses personales, valores similares o formas de actuar. El plan de estudios de la Carrera de Administración de Empresas enfatiza la necesidad de dar contenido al conocimiento de la realidad nacional, por lo que es </w:t>
      </w:r>
      <w:proofErr w:type="gramStart"/>
      <w:r w:rsidRPr="00591C4A">
        <w:rPr>
          <w:rFonts w:ascii="Arial" w:hAnsi="Arial" w:cs="Arial"/>
          <w:sz w:val="20"/>
          <w:szCs w:val="20"/>
        </w:rPr>
        <w:t>necesario  brindar</w:t>
      </w:r>
      <w:proofErr w:type="gramEnd"/>
      <w:r w:rsidRPr="00591C4A">
        <w:rPr>
          <w:rFonts w:ascii="Arial" w:hAnsi="Arial" w:cs="Arial"/>
          <w:sz w:val="20"/>
          <w:szCs w:val="20"/>
        </w:rPr>
        <w:t xml:space="preserve"> a los estudiantes un profundo conocimiento de la aplicación del derecho en los diferentes temas que se imparten en la carrera que cursa. Razón, por lo cual se deben de concretar los conocimientos teóricos para la aplicación en la práctica social en el desarrollo de su actividad profesional. </w:t>
      </w:r>
    </w:p>
    <w:p w:rsidR="00591C4A" w:rsidRPr="00591C4A" w:rsidRDefault="00591C4A" w:rsidP="00591C4A">
      <w:pPr>
        <w:pStyle w:val="Prrafodelista"/>
        <w:ind w:left="1080"/>
        <w:jc w:val="both"/>
        <w:rPr>
          <w:rFonts w:ascii="Arial" w:hAnsi="Arial" w:cs="Arial"/>
          <w:sz w:val="20"/>
          <w:szCs w:val="20"/>
        </w:rPr>
      </w:pPr>
    </w:p>
    <w:p w:rsidR="00591C4A" w:rsidRPr="00591C4A" w:rsidRDefault="00591C4A" w:rsidP="00591C4A">
      <w:pPr>
        <w:pStyle w:val="Prrafodelista"/>
        <w:ind w:left="1080"/>
        <w:jc w:val="both"/>
        <w:rPr>
          <w:rFonts w:ascii="Arial" w:hAnsi="Arial" w:cs="Arial"/>
          <w:color w:val="000000" w:themeColor="text1"/>
          <w:sz w:val="20"/>
          <w:szCs w:val="20"/>
          <w:lang w:eastAsia="es-GT"/>
        </w:rPr>
      </w:pPr>
      <w:r w:rsidRPr="00591C4A">
        <w:rPr>
          <w:rFonts w:ascii="Arial" w:hAnsi="Arial" w:cs="Arial"/>
          <w:color w:val="000000" w:themeColor="text1"/>
          <w:sz w:val="20"/>
          <w:szCs w:val="20"/>
          <w:lang w:eastAsia="es-GT"/>
        </w:rPr>
        <w:t>Debe tenerse presente que un </w:t>
      </w:r>
      <w:r w:rsidRPr="00591C4A">
        <w:rPr>
          <w:rFonts w:ascii="Arial" w:hAnsi="Arial" w:cs="Arial"/>
          <w:bCs/>
          <w:color w:val="000000" w:themeColor="text1"/>
          <w:sz w:val="20"/>
          <w:szCs w:val="20"/>
          <w:lang w:eastAsia="es-GT"/>
        </w:rPr>
        <w:t>Estado de Derecho </w:t>
      </w:r>
      <w:r w:rsidRPr="00591C4A">
        <w:rPr>
          <w:rFonts w:ascii="Arial" w:hAnsi="Arial" w:cs="Arial"/>
          <w:color w:val="000000" w:themeColor="text1"/>
          <w:sz w:val="20"/>
          <w:szCs w:val="20"/>
          <w:lang w:eastAsia="es-GT"/>
        </w:rPr>
        <w:t>es aquel en el que </w:t>
      </w:r>
      <w:r w:rsidRPr="00591C4A">
        <w:rPr>
          <w:rFonts w:ascii="Arial" w:hAnsi="Arial" w:cs="Arial"/>
          <w:bCs/>
          <w:color w:val="000000" w:themeColor="text1"/>
          <w:sz w:val="20"/>
          <w:szCs w:val="20"/>
          <w:lang w:eastAsia="es-GT"/>
        </w:rPr>
        <w:t>sus ciudadanos deciden que todas sus relaciones se ordenarán mediante las leyes vigentes en cada momento</w:t>
      </w:r>
      <w:r w:rsidRPr="00591C4A">
        <w:rPr>
          <w:rFonts w:ascii="Arial" w:hAnsi="Arial" w:cs="Arial"/>
          <w:color w:val="000000" w:themeColor="text1"/>
          <w:sz w:val="20"/>
          <w:szCs w:val="20"/>
          <w:lang w:eastAsia="es-GT"/>
        </w:rPr>
        <w:t>.  Es clave el hecho de que todas las personas deben cumplir las leyes vigentes, </w:t>
      </w:r>
      <w:r w:rsidRPr="00591C4A">
        <w:rPr>
          <w:rFonts w:ascii="Arial" w:hAnsi="Arial" w:cs="Arial"/>
          <w:bCs/>
          <w:color w:val="000000" w:themeColor="text1"/>
          <w:sz w:val="20"/>
          <w:szCs w:val="20"/>
          <w:lang w:eastAsia="es-GT"/>
        </w:rPr>
        <w:t>incluidas todas las autoridades que existan en dicho Estado, por muy alto que sea su cargo</w:t>
      </w:r>
      <w:r w:rsidRPr="00591C4A">
        <w:rPr>
          <w:rFonts w:ascii="Arial" w:hAnsi="Arial" w:cs="Arial"/>
          <w:color w:val="000000" w:themeColor="text1"/>
          <w:sz w:val="20"/>
          <w:szCs w:val="20"/>
          <w:lang w:eastAsia="es-GT"/>
        </w:rPr>
        <w:t xml:space="preserve">. Nadie, absolutamente nadie, puede estar exento de cumplir las leyes. Si hay algún grupo de personas que están exentos de cumplir las leyes, entonces no puede hablarse de Estado de Derecho, sino de alguna forma de totalitarismo, en mayor o menor grado.  </w:t>
      </w:r>
    </w:p>
    <w:p w:rsidR="00591C4A" w:rsidRPr="00591C4A" w:rsidRDefault="00591C4A" w:rsidP="00591C4A">
      <w:pPr>
        <w:pStyle w:val="Prrafodelista"/>
        <w:ind w:left="1080"/>
        <w:jc w:val="both"/>
        <w:rPr>
          <w:rFonts w:ascii="Arial" w:hAnsi="Arial" w:cs="Arial"/>
          <w:sz w:val="20"/>
          <w:szCs w:val="20"/>
        </w:rPr>
      </w:pPr>
    </w:p>
    <w:p w:rsidR="0095769F" w:rsidRDefault="0095769F" w:rsidP="0095769F">
      <w:pPr>
        <w:ind w:left="709"/>
        <w:contextualSpacing/>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 GENERAL</w:t>
      </w:r>
    </w:p>
    <w:p w:rsidR="00355B26" w:rsidRPr="00355B26" w:rsidRDefault="00355B26" w:rsidP="00355B26">
      <w:pPr>
        <w:pStyle w:val="Prrafodelista"/>
        <w:ind w:left="1080"/>
        <w:jc w:val="both"/>
        <w:rPr>
          <w:rFonts w:ascii="Arial" w:hAnsi="Arial" w:cs="Arial"/>
          <w:sz w:val="20"/>
          <w:szCs w:val="20"/>
        </w:rPr>
      </w:pPr>
      <w:r w:rsidRPr="00355B26">
        <w:rPr>
          <w:rFonts w:ascii="Arial" w:hAnsi="Arial" w:cs="Arial"/>
          <w:sz w:val="20"/>
          <w:szCs w:val="20"/>
        </w:rPr>
        <w:t>Instituir una formación ciudadana comprometida con los valores éticos y democráticos de participación, libertad, solidaridad, resolución pacífica de conflictos, respecto a los derechos humanos, responsabilidad, veracidad, honestidad, valorización y preservación del patrimonio natural y cultural que habilite a todas las personas para el desempeño social y laboral y le motive a la continuidad de sus estudios universitarios y de post grado en la especialidad que le cautive.</w:t>
      </w:r>
    </w:p>
    <w:p w:rsidR="00054B9B" w:rsidRPr="00054B9B" w:rsidRDefault="00054B9B" w:rsidP="00054B9B">
      <w:pPr>
        <w:jc w:val="both"/>
        <w:rPr>
          <w:rFonts w:ascii="Arial" w:hAnsi="Arial" w:cs="Arial"/>
          <w:sz w:val="22"/>
          <w:szCs w:val="22"/>
          <w:lang w:val="es-GT"/>
        </w:rPr>
      </w:pPr>
    </w:p>
    <w:p w:rsidR="002B539F" w:rsidRPr="00054B9B" w:rsidRDefault="002B539F" w:rsidP="00054B9B">
      <w:pPr>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OBJETIVOS ESPECÍFICOS</w:t>
      </w:r>
    </w:p>
    <w:p w:rsidR="00355B26" w:rsidRDefault="00355B26" w:rsidP="00355B26">
      <w:pPr>
        <w:pStyle w:val="Prrafodelista"/>
        <w:numPr>
          <w:ilvl w:val="1"/>
          <w:numId w:val="22"/>
        </w:numPr>
        <w:jc w:val="both"/>
        <w:rPr>
          <w:rFonts w:ascii="Arial Black" w:hAnsi="Arial Black"/>
          <w:sz w:val="20"/>
          <w:szCs w:val="20"/>
        </w:rPr>
      </w:pPr>
      <w:r>
        <w:rPr>
          <w:rFonts w:ascii="Arial" w:hAnsi="Arial" w:cs="Arial"/>
          <w:sz w:val="20"/>
          <w:szCs w:val="20"/>
        </w:rPr>
        <w:t>Promover el cambio personal en los estudiantes, en relación con su pensamiento social, con su actuar individual y sus propósitos futuros sobre el derecho como ciencia, su aplicación e incidencia en el funcionamiento de las organizaciones.</w:t>
      </w:r>
    </w:p>
    <w:p w:rsidR="00355B26" w:rsidRDefault="00355B26" w:rsidP="00355B26">
      <w:pPr>
        <w:pStyle w:val="Prrafodelista"/>
        <w:numPr>
          <w:ilvl w:val="1"/>
          <w:numId w:val="22"/>
        </w:numPr>
        <w:jc w:val="both"/>
        <w:rPr>
          <w:rFonts w:ascii="Arial Black" w:hAnsi="Arial Black"/>
          <w:sz w:val="20"/>
          <w:szCs w:val="20"/>
        </w:rPr>
      </w:pPr>
      <w:r>
        <w:rPr>
          <w:rFonts w:ascii="Arial" w:hAnsi="Arial" w:cs="Arial"/>
          <w:sz w:val="20"/>
          <w:szCs w:val="20"/>
        </w:rPr>
        <w:t>Agregar conocimientos al que ya poseen.</w:t>
      </w:r>
    </w:p>
    <w:p w:rsidR="00355B26" w:rsidRDefault="00355B26" w:rsidP="00355B26">
      <w:pPr>
        <w:pStyle w:val="Prrafodelista"/>
        <w:numPr>
          <w:ilvl w:val="1"/>
          <w:numId w:val="22"/>
        </w:numPr>
        <w:jc w:val="both"/>
        <w:rPr>
          <w:rFonts w:ascii="Arial Black" w:hAnsi="Arial Black"/>
          <w:sz w:val="20"/>
          <w:szCs w:val="20"/>
        </w:rPr>
      </w:pPr>
      <w:r>
        <w:rPr>
          <w:rFonts w:ascii="Arial" w:hAnsi="Arial" w:cs="Arial"/>
          <w:sz w:val="20"/>
          <w:szCs w:val="20"/>
        </w:rPr>
        <w:t>Permitirles desempeñarse en habilidades que, de otra manera no podrían realizar.</w:t>
      </w:r>
    </w:p>
    <w:p w:rsidR="00355B26" w:rsidRDefault="00355B26" w:rsidP="00355B26">
      <w:pPr>
        <w:pStyle w:val="Prrafodelista"/>
        <w:numPr>
          <w:ilvl w:val="1"/>
          <w:numId w:val="22"/>
        </w:numPr>
        <w:jc w:val="both"/>
        <w:rPr>
          <w:rFonts w:ascii="Arial Black" w:hAnsi="Arial Black"/>
          <w:sz w:val="20"/>
          <w:szCs w:val="20"/>
        </w:rPr>
      </w:pPr>
      <w:r>
        <w:rPr>
          <w:rFonts w:ascii="Arial" w:hAnsi="Arial" w:cs="Arial"/>
          <w:sz w:val="20"/>
          <w:szCs w:val="20"/>
        </w:rPr>
        <w:t>Desarrollar ciertas comprensiones, intuiciones y apreciaciones.</w:t>
      </w:r>
    </w:p>
    <w:p w:rsidR="00355B26" w:rsidRDefault="00355B26" w:rsidP="00355B26">
      <w:pPr>
        <w:pStyle w:val="Prrafodelista"/>
        <w:numPr>
          <w:ilvl w:val="1"/>
          <w:numId w:val="22"/>
        </w:numPr>
        <w:jc w:val="both"/>
        <w:rPr>
          <w:rFonts w:ascii="Arial Black" w:hAnsi="Arial Black"/>
          <w:sz w:val="20"/>
          <w:szCs w:val="20"/>
        </w:rPr>
      </w:pPr>
      <w:r>
        <w:rPr>
          <w:rFonts w:ascii="Arial" w:hAnsi="Arial" w:cs="Arial"/>
          <w:sz w:val="20"/>
          <w:szCs w:val="20"/>
        </w:rPr>
        <w:t>Estimular sus conocimientos e investigaciones con el mundo del trabajo a través de una inclusión crítica y transformadora en el ámbito productivo.</w:t>
      </w:r>
    </w:p>
    <w:p w:rsidR="00054B9B" w:rsidRDefault="00054B9B" w:rsidP="00054B9B">
      <w:pPr>
        <w:ind w:left="720"/>
        <w:jc w:val="both"/>
        <w:rPr>
          <w:rFonts w:ascii="Arial" w:hAnsi="Arial" w:cs="Arial"/>
          <w:sz w:val="22"/>
          <w:szCs w:val="22"/>
        </w:rPr>
      </w:pPr>
    </w:p>
    <w:p w:rsidR="00E50B52" w:rsidRDefault="00E50B52"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355B26" w:rsidRDefault="00355B26" w:rsidP="00E50B52">
      <w:pPr>
        <w:ind w:left="1080"/>
        <w:jc w:val="both"/>
        <w:rPr>
          <w:rFonts w:ascii="Arial" w:hAnsi="Arial" w:cs="Arial"/>
          <w:sz w:val="22"/>
          <w:szCs w:val="22"/>
        </w:rPr>
      </w:pPr>
    </w:p>
    <w:p w:rsidR="00E8278C" w:rsidRDefault="00E8278C" w:rsidP="00E8278C">
      <w:pPr>
        <w:numPr>
          <w:ilvl w:val="0"/>
          <w:numId w:val="1"/>
        </w:numPr>
        <w:ind w:left="709" w:hanging="709"/>
        <w:contextualSpacing/>
        <w:jc w:val="both"/>
        <w:rPr>
          <w:rFonts w:ascii="Arial" w:hAnsi="Arial" w:cs="Arial"/>
          <w:b/>
        </w:rPr>
      </w:pPr>
      <w:r w:rsidRPr="00E8278C">
        <w:rPr>
          <w:rFonts w:ascii="Arial" w:hAnsi="Arial" w:cs="Arial"/>
          <w:b/>
        </w:rPr>
        <w:t>PROGRAMACIÓN</w:t>
      </w:r>
    </w:p>
    <w:p w:rsidR="00355B26" w:rsidRDefault="00355B26" w:rsidP="00355B26">
      <w:pPr>
        <w:ind w:left="709"/>
        <w:contextualSpacing/>
        <w:jc w:val="both"/>
        <w:rPr>
          <w:rFonts w:ascii="Arial" w:hAnsi="Arial" w:cs="Arial"/>
          <w:b/>
        </w:rPr>
      </w:pPr>
    </w:p>
    <w:p w:rsidR="00355B26" w:rsidRDefault="00355B26" w:rsidP="00355B26">
      <w:pPr>
        <w:jc w:val="both"/>
        <w:rPr>
          <w:rFonts w:ascii="Arial Black" w:hAnsi="Arial Black"/>
          <w:sz w:val="20"/>
          <w:szCs w:val="20"/>
        </w:rPr>
      </w:pPr>
      <w:r>
        <w:rPr>
          <w:rFonts w:ascii="Arial Black" w:hAnsi="Arial Black"/>
          <w:sz w:val="20"/>
          <w:szCs w:val="20"/>
        </w:rPr>
        <w:t>MÓDULO I</w:t>
      </w:r>
    </w:p>
    <w:p w:rsidR="00355B26" w:rsidRDefault="00355B26" w:rsidP="00355B26">
      <w:pPr>
        <w:ind w:firstLine="360"/>
        <w:jc w:val="both"/>
        <w:rPr>
          <w:rFonts w:ascii="Arial Black" w:hAnsi="Arial Black"/>
          <w:sz w:val="20"/>
          <w:szCs w:val="20"/>
        </w:rPr>
      </w:pPr>
      <w:r>
        <w:rPr>
          <w:rFonts w:ascii="Arial Black" w:hAnsi="Arial Black"/>
          <w:sz w:val="20"/>
          <w:szCs w:val="20"/>
        </w:rPr>
        <w:t>Conocimientos de Derecho Tributario y Legislación Fiscal</w:t>
      </w:r>
    </w:p>
    <w:p w:rsidR="00355B26" w:rsidRDefault="00355B26" w:rsidP="00355B26">
      <w:pPr>
        <w:pStyle w:val="Prrafodelista"/>
        <w:numPr>
          <w:ilvl w:val="0"/>
          <w:numId w:val="23"/>
        </w:numPr>
        <w:jc w:val="both"/>
        <w:rPr>
          <w:rFonts w:ascii="Arial" w:hAnsi="Arial" w:cs="Arial"/>
          <w:sz w:val="20"/>
          <w:szCs w:val="20"/>
        </w:rPr>
      </w:pPr>
      <w:r>
        <w:rPr>
          <w:rFonts w:ascii="Arial" w:hAnsi="Arial" w:cs="Arial"/>
          <w:sz w:val="20"/>
          <w:szCs w:val="20"/>
        </w:rPr>
        <w:t>Noción del Derecho Tributario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Derecho Impositivo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Derecho Fiscal</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Derecho Tributario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Concepto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Definición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Clasificación del Derecho Tributario</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Clases de Tributo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Impuestos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Arbitrios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Contribuciones Especiales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Tasas</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Relación Jurídica Tributaria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Determinación de la Obligación Tributaria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Clasificación de la Determinación Tributaria</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Efectos de los Impuestos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Percusión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Traslación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Incidencia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Difusión</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Exención y Exoneración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Clasificación de las Exenciones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Exoneración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Diferencia entre la Exención y Exoneración</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Irregularidades Tributarias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Evasión o Defraudación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Elución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Doble Imposición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 xml:space="preserve">Paraísos Tributarios  </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Extinción de la Obligación Tributaria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Pago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Compensación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Confusión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Condenación</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Prescripción</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Ilícito Tributario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Infracciones Tributarias según el Código Tributario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Ilícito Tributario según el Código Penal</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Elementos del Ilícito Tributario</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ind w:left="1800"/>
        <w:jc w:val="both"/>
        <w:rPr>
          <w:rFonts w:ascii="Arial" w:hAnsi="Arial" w:cs="Arial"/>
          <w:sz w:val="20"/>
          <w:szCs w:val="20"/>
        </w:rPr>
      </w:pPr>
    </w:p>
    <w:p w:rsidR="00355B26" w:rsidRDefault="00355B26" w:rsidP="00355B26">
      <w:pPr>
        <w:ind w:firstLine="360"/>
        <w:jc w:val="both"/>
        <w:rPr>
          <w:rFonts w:ascii="Arial Black" w:hAnsi="Arial Black"/>
          <w:sz w:val="20"/>
          <w:szCs w:val="20"/>
        </w:rPr>
      </w:pPr>
      <w:r>
        <w:rPr>
          <w:rFonts w:ascii="Arial Black" w:hAnsi="Arial Black"/>
          <w:sz w:val="20"/>
          <w:szCs w:val="20"/>
        </w:rPr>
        <w:t>Legislación Fiscal</w:t>
      </w: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 xml:space="preserve"> Ley del Impuesto al Valor Agregado IVA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 xml:space="preserve">Definición </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 la Tarifa del Impuesto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El Debito Fiscal</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De la Determinación de la Obligación Tributaria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Documentos por Ventas o Servicios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Regímenes Autorizados, Tarifa General y Cuota Fija.</w:t>
      </w:r>
    </w:p>
    <w:p w:rsidR="00355B26" w:rsidRDefault="00355B26" w:rsidP="00355B26">
      <w:pPr>
        <w:pStyle w:val="Prrafodelista"/>
        <w:ind w:left="1800"/>
        <w:jc w:val="both"/>
        <w:rPr>
          <w:rFonts w:ascii="Arial" w:hAnsi="Arial" w:cs="Arial"/>
          <w:sz w:val="20"/>
          <w:szCs w:val="20"/>
        </w:rPr>
      </w:pPr>
    </w:p>
    <w:p w:rsidR="00355B26" w:rsidRDefault="00355B26" w:rsidP="00355B26">
      <w:pPr>
        <w:pStyle w:val="Prrafodelista"/>
        <w:numPr>
          <w:ilvl w:val="0"/>
          <w:numId w:val="24"/>
        </w:numPr>
        <w:jc w:val="both"/>
        <w:rPr>
          <w:rFonts w:ascii="Arial" w:hAnsi="Arial" w:cs="Arial"/>
          <w:sz w:val="20"/>
          <w:szCs w:val="20"/>
        </w:rPr>
      </w:pPr>
      <w:r>
        <w:rPr>
          <w:rFonts w:ascii="Arial" w:hAnsi="Arial" w:cs="Arial"/>
          <w:sz w:val="20"/>
          <w:szCs w:val="20"/>
        </w:rPr>
        <w:t>Ley del Impuesto Sobre la Renta</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Categorías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 xml:space="preserve">Exenciones </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Rentas de Actividades Lucrativas</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Rentas de Trabajo</w:t>
      </w:r>
    </w:p>
    <w:p w:rsidR="00355B26" w:rsidRDefault="00355B26" w:rsidP="00355B26">
      <w:pPr>
        <w:pStyle w:val="Prrafodelista"/>
        <w:numPr>
          <w:ilvl w:val="1"/>
          <w:numId w:val="24"/>
        </w:numPr>
        <w:jc w:val="both"/>
        <w:rPr>
          <w:rFonts w:ascii="Arial" w:hAnsi="Arial" w:cs="Arial"/>
          <w:sz w:val="20"/>
          <w:szCs w:val="20"/>
        </w:rPr>
      </w:pPr>
      <w:r>
        <w:rPr>
          <w:rFonts w:ascii="Arial" w:hAnsi="Arial" w:cs="Arial"/>
          <w:sz w:val="20"/>
          <w:szCs w:val="20"/>
        </w:rPr>
        <w:t>Rentas de Capital y Ganancias</w:t>
      </w:r>
    </w:p>
    <w:p w:rsidR="00355B26" w:rsidRDefault="00355B26" w:rsidP="00355B26">
      <w:pPr>
        <w:jc w:val="both"/>
        <w:rPr>
          <w:rFonts w:ascii="Arial" w:hAnsi="Arial" w:cs="Arial"/>
          <w:sz w:val="20"/>
          <w:szCs w:val="20"/>
        </w:rPr>
      </w:pPr>
    </w:p>
    <w:p w:rsidR="00355B26" w:rsidRDefault="00355B26" w:rsidP="00355B26">
      <w:pPr>
        <w:ind w:left="360"/>
        <w:jc w:val="both"/>
        <w:rPr>
          <w:rFonts w:ascii="Arial Black" w:hAnsi="Arial Black"/>
          <w:sz w:val="20"/>
          <w:szCs w:val="20"/>
        </w:rPr>
      </w:pPr>
      <w:r>
        <w:rPr>
          <w:rFonts w:ascii="Arial Black" w:hAnsi="Arial Black"/>
          <w:sz w:val="20"/>
          <w:szCs w:val="20"/>
        </w:rPr>
        <w:t>MÓDULO II</w:t>
      </w:r>
    </w:p>
    <w:p w:rsidR="00355B26" w:rsidRDefault="00355B26" w:rsidP="00355B26">
      <w:pPr>
        <w:ind w:firstLine="360"/>
        <w:jc w:val="both"/>
        <w:rPr>
          <w:rFonts w:ascii="Arial Black" w:hAnsi="Arial Black"/>
          <w:sz w:val="20"/>
          <w:szCs w:val="20"/>
        </w:rPr>
      </w:pPr>
      <w:r>
        <w:rPr>
          <w:rFonts w:ascii="Arial Black" w:hAnsi="Arial Black"/>
          <w:sz w:val="20"/>
          <w:szCs w:val="20"/>
        </w:rPr>
        <w:t>Conocimientos de Derecho Mercantil</w:t>
      </w:r>
    </w:p>
    <w:p w:rsidR="00355B26" w:rsidRDefault="00355B26" w:rsidP="00355B26">
      <w:pPr>
        <w:pStyle w:val="Prrafodelista"/>
        <w:jc w:val="both"/>
        <w:rPr>
          <w:rFonts w:ascii="Arial" w:hAnsi="Arial" w:cs="Arial"/>
          <w:sz w:val="20"/>
          <w:szCs w:val="20"/>
        </w:rPr>
      </w:pP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Fuentes del Derecho Mercantil</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Definición y clasificación</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Características</w:t>
      </w: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Los actos del Comercio</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Definición y Clasificación</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Características</w:t>
      </w: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Comerciante</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Definición</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Clasificación</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Individual</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Social o Jurídico</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Personalidad y Capacidad del Comerciante</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Criterios excluyentes al Concepto de Comerciante</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Obligaciones Profesionales del Comerciante</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Teoría General de las Sociedades Mercantiles</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Definición de Sociedad Civil</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Definición de Sociedad Mercantil</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Elementos de la Sociedad Mercantil</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Clasificación de Sociedades Mercantiles</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Disolución y Liquidación de la Sociedad Mercantil</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 xml:space="preserve">Fusión y Transformación de las Sociedades Mercantiles </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Procedimiento de Inscripción de la Sociedad Mercantil</w:t>
      </w:r>
    </w:p>
    <w:p w:rsidR="00355B26" w:rsidRDefault="00355B26" w:rsidP="00355B26">
      <w:pPr>
        <w:pStyle w:val="Prrafodelista"/>
        <w:ind w:left="2160"/>
        <w:jc w:val="both"/>
        <w:rPr>
          <w:rFonts w:ascii="Arial" w:hAnsi="Arial" w:cs="Arial"/>
          <w:sz w:val="20"/>
          <w:szCs w:val="20"/>
        </w:rPr>
      </w:pP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Sociedades Mercantiles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Sociedad Colectiva</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Sociedad Comandita Simple</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Sociedad por Responsabilidad Limitada</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 xml:space="preserve">Sociedad Anónima </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lastRenderedPageBreak/>
        <w:t>Sociedad por Comandita por Acciones</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Auxiliares de los Comerciantes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Factores y Dependientes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Agentes de Comercio, Distribuidores y Representantes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Corredores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Bolsa de Valores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Comisionistas</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Del Registro Mercantil</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Concepto, Funciones y Regularización Legal.</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De la Protección de la Libre Competencia</w:t>
      </w: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De las Cosas Mercantiles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Los Títulos de Crédito</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 los Títulos Normativos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 los Títulos a la Orden</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 los Títulos al Portador</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 la Letra de Cambio</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Del Pagaré</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Del Cheque</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5"/>
        </w:numPr>
        <w:jc w:val="both"/>
        <w:rPr>
          <w:rFonts w:ascii="Arial" w:hAnsi="Arial" w:cs="Arial"/>
          <w:sz w:val="20"/>
          <w:szCs w:val="20"/>
        </w:rPr>
      </w:pPr>
      <w:r>
        <w:rPr>
          <w:rFonts w:ascii="Arial" w:hAnsi="Arial" w:cs="Arial"/>
          <w:sz w:val="20"/>
          <w:szCs w:val="20"/>
        </w:rPr>
        <w:t>De la Empresa Mercantil y sus Elementos</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 la Empresa Mercantil</w:t>
      </w:r>
    </w:p>
    <w:p w:rsidR="00355B26" w:rsidRDefault="00355B26" w:rsidP="00355B26">
      <w:pPr>
        <w:pStyle w:val="Prrafodelista"/>
        <w:numPr>
          <w:ilvl w:val="1"/>
          <w:numId w:val="25"/>
        </w:numPr>
        <w:jc w:val="both"/>
        <w:rPr>
          <w:rFonts w:ascii="Arial" w:hAnsi="Arial" w:cs="Arial"/>
          <w:sz w:val="20"/>
          <w:szCs w:val="20"/>
        </w:rPr>
      </w:pPr>
      <w:r>
        <w:rPr>
          <w:rFonts w:ascii="Arial" w:hAnsi="Arial" w:cs="Arial"/>
          <w:sz w:val="20"/>
          <w:szCs w:val="20"/>
        </w:rPr>
        <w:t>De Algunos Elementos de la Empresa Mercantil</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Del Establecimiento</w:t>
      </w:r>
    </w:p>
    <w:p w:rsidR="00355B26" w:rsidRDefault="00355B26" w:rsidP="00355B26">
      <w:pPr>
        <w:pStyle w:val="Prrafodelista"/>
        <w:numPr>
          <w:ilvl w:val="2"/>
          <w:numId w:val="25"/>
        </w:numPr>
        <w:jc w:val="both"/>
        <w:rPr>
          <w:rFonts w:ascii="Arial" w:hAnsi="Arial" w:cs="Arial"/>
          <w:sz w:val="20"/>
          <w:szCs w:val="20"/>
        </w:rPr>
      </w:pPr>
      <w:r>
        <w:rPr>
          <w:rFonts w:ascii="Arial" w:hAnsi="Arial" w:cs="Arial"/>
          <w:sz w:val="20"/>
          <w:szCs w:val="20"/>
        </w:rPr>
        <w:t>De los Nombres Comerciales, Marcas, Avisos, Anuncios y Patentes de Invención</w:t>
      </w:r>
    </w:p>
    <w:p w:rsidR="00355B26" w:rsidRDefault="00355B26" w:rsidP="00355B26">
      <w:pPr>
        <w:pStyle w:val="Prrafodelista"/>
        <w:ind w:left="2160"/>
        <w:jc w:val="both"/>
        <w:rPr>
          <w:rFonts w:ascii="Arial" w:hAnsi="Arial" w:cs="Arial"/>
          <w:sz w:val="20"/>
          <w:szCs w:val="20"/>
        </w:rPr>
      </w:pPr>
    </w:p>
    <w:p w:rsidR="00355B26" w:rsidRDefault="00355B26" w:rsidP="00355B26">
      <w:pPr>
        <w:pStyle w:val="Prrafodelista"/>
        <w:ind w:left="1440"/>
        <w:jc w:val="both"/>
        <w:rPr>
          <w:rFonts w:ascii="Arial" w:hAnsi="Arial" w:cs="Arial"/>
          <w:sz w:val="20"/>
          <w:szCs w:val="20"/>
        </w:rPr>
      </w:pPr>
    </w:p>
    <w:p w:rsidR="00355B26" w:rsidRDefault="00355B26" w:rsidP="00355B26">
      <w:pPr>
        <w:ind w:left="360"/>
        <w:jc w:val="both"/>
        <w:rPr>
          <w:rFonts w:ascii="Arial Black" w:hAnsi="Arial Black"/>
          <w:sz w:val="20"/>
          <w:szCs w:val="20"/>
        </w:rPr>
      </w:pPr>
      <w:r>
        <w:rPr>
          <w:rFonts w:ascii="Arial Black" w:hAnsi="Arial Black"/>
          <w:sz w:val="20"/>
          <w:szCs w:val="20"/>
        </w:rPr>
        <w:t>MÓDULO III</w:t>
      </w:r>
    </w:p>
    <w:p w:rsidR="00355B26" w:rsidRDefault="00355B26" w:rsidP="00355B26">
      <w:pPr>
        <w:ind w:firstLine="360"/>
        <w:jc w:val="both"/>
        <w:rPr>
          <w:rFonts w:ascii="Arial Black" w:hAnsi="Arial Black"/>
          <w:sz w:val="20"/>
          <w:szCs w:val="20"/>
        </w:rPr>
      </w:pPr>
      <w:r>
        <w:rPr>
          <w:rFonts w:ascii="Arial Black" w:hAnsi="Arial Black"/>
          <w:sz w:val="20"/>
          <w:szCs w:val="20"/>
        </w:rPr>
        <w:t>Conocimientos de Derecho Laboral</w:t>
      </w:r>
    </w:p>
    <w:p w:rsidR="00355B26" w:rsidRDefault="00355B26" w:rsidP="00355B26">
      <w:pPr>
        <w:pStyle w:val="Prrafodelista"/>
        <w:numPr>
          <w:ilvl w:val="0"/>
          <w:numId w:val="26"/>
        </w:numPr>
        <w:jc w:val="both"/>
        <w:rPr>
          <w:rFonts w:ascii="Arial" w:hAnsi="Arial" w:cs="Arial"/>
          <w:sz w:val="20"/>
          <w:szCs w:val="20"/>
        </w:rPr>
      </w:pPr>
      <w:r>
        <w:rPr>
          <w:rFonts w:ascii="Arial" w:hAnsi="Arial" w:cs="Arial"/>
          <w:sz w:val="20"/>
          <w:szCs w:val="20"/>
        </w:rPr>
        <w:t xml:space="preserve">Disposiciones Generales </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Empleador</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Trabajador</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Representante del Empleador</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Principios</w:t>
      </w:r>
    </w:p>
    <w:p w:rsidR="00355B26" w:rsidRDefault="00355B26" w:rsidP="00355B26">
      <w:pPr>
        <w:jc w:val="both"/>
        <w:rPr>
          <w:rFonts w:ascii="Arial" w:hAnsi="Arial" w:cs="Arial"/>
          <w:sz w:val="20"/>
          <w:szCs w:val="20"/>
        </w:rPr>
      </w:pPr>
    </w:p>
    <w:p w:rsidR="00355B26" w:rsidRDefault="00355B26" w:rsidP="00355B26">
      <w:pPr>
        <w:pStyle w:val="Prrafodelista"/>
        <w:numPr>
          <w:ilvl w:val="0"/>
          <w:numId w:val="26"/>
        </w:numPr>
        <w:jc w:val="both"/>
        <w:rPr>
          <w:rFonts w:ascii="Arial" w:hAnsi="Arial" w:cs="Arial"/>
          <w:sz w:val="20"/>
          <w:szCs w:val="20"/>
        </w:rPr>
      </w:pPr>
      <w:r>
        <w:rPr>
          <w:rFonts w:ascii="Arial" w:hAnsi="Arial" w:cs="Arial"/>
          <w:sz w:val="20"/>
          <w:szCs w:val="20"/>
        </w:rPr>
        <w:t>Contratos de Trabajo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Definición</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Contenido del Contrato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Clases del Contrato Individual</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Contrato por tiempo indefinido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Contrato escrito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Capacidad para contratar</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Contrato Colectivo de Trabajo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Pactos Colectivos de Condiciones de Trabajo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Reglamentos Interiores de Trabajo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Obligaciones de los Patronos</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Obligaciones de los Trabajadores</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Suspensión de los Contratos de Trabajo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Terminación de los Contratos de Trabajo</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6"/>
        </w:numPr>
        <w:jc w:val="both"/>
        <w:rPr>
          <w:rFonts w:ascii="Arial" w:hAnsi="Arial" w:cs="Arial"/>
          <w:sz w:val="20"/>
          <w:szCs w:val="20"/>
        </w:rPr>
      </w:pPr>
      <w:r>
        <w:rPr>
          <w:rFonts w:ascii="Arial" w:hAnsi="Arial" w:cs="Arial"/>
          <w:sz w:val="20"/>
          <w:szCs w:val="20"/>
        </w:rPr>
        <w:t>Salarios, Jornadas y Descansos</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Salario y Medidas que lo Protegen</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lastRenderedPageBreak/>
        <w:t>Salario Mínimo y su Fijación</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Jornadas de Trabajo</w:t>
      </w:r>
    </w:p>
    <w:p w:rsidR="00355B26" w:rsidRDefault="00355B26" w:rsidP="00355B26">
      <w:pPr>
        <w:pStyle w:val="Prrafodelista"/>
        <w:numPr>
          <w:ilvl w:val="1"/>
          <w:numId w:val="26"/>
        </w:numPr>
        <w:jc w:val="both"/>
        <w:rPr>
          <w:rFonts w:ascii="Arial" w:hAnsi="Arial" w:cs="Arial"/>
          <w:sz w:val="20"/>
          <w:szCs w:val="20"/>
        </w:rPr>
      </w:pPr>
      <w:r>
        <w:rPr>
          <w:rFonts w:ascii="Arial" w:hAnsi="Arial" w:cs="Arial"/>
          <w:sz w:val="20"/>
          <w:szCs w:val="20"/>
        </w:rPr>
        <w:t>Descansos Semanales, Días de Asueto y Vacaciones Anuales.</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6"/>
        </w:numPr>
        <w:jc w:val="both"/>
        <w:rPr>
          <w:rFonts w:ascii="Arial" w:hAnsi="Arial" w:cs="Arial"/>
          <w:sz w:val="20"/>
          <w:szCs w:val="20"/>
        </w:rPr>
      </w:pPr>
      <w:r>
        <w:rPr>
          <w:rFonts w:ascii="Arial" w:hAnsi="Arial" w:cs="Arial"/>
          <w:sz w:val="20"/>
          <w:szCs w:val="20"/>
        </w:rPr>
        <w:t>Trabajo Sujeto a Regímenes Especiales Higiene y Seguridad en el Trabajo</w:t>
      </w:r>
    </w:p>
    <w:p w:rsidR="00355B26" w:rsidRPr="00800772" w:rsidRDefault="00355B26" w:rsidP="00355B26">
      <w:pPr>
        <w:pStyle w:val="Prrafodelista"/>
        <w:numPr>
          <w:ilvl w:val="0"/>
          <w:numId w:val="26"/>
        </w:numPr>
        <w:jc w:val="both"/>
        <w:rPr>
          <w:rFonts w:ascii="Arial" w:hAnsi="Arial" w:cs="Arial"/>
          <w:sz w:val="20"/>
          <w:szCs w:val="20"/>
        </w:rPr>
      </w:pPr>
      <w:r w:rsidRPr="00800772">
        <w:rPr>
          <w:rFonts w:ascii="Arial" w:hAnsi="Arial" w:cs="Arial"/>
          <w:sz w:val="20"/>
          <w:szCs w:val="20"/>
        </w:rPr>
        <w:t>Higiene y Seguridad en el Trabajo</w:t>
      </w:r>
    </w:p>
    <w:p w:rsidR="00355B26" w:rsidRDefault="00355B26" w:rsidP="00355B26">
      <w:pPr>
        <w:pStyle w:val="Prrafodelista"/>
        <w:numPr>
          <w:ilvl w:val="0"/>
          <w:numId w:val="26"/>
        </w:numPr>
        <w:jc w:val="both"/>
        <w:rPr>
          <w:rFonts w:ascii="Arial" w:hAnsi="Arial" w:cs="Arial"/>
          <w:sz w:val="20"/>
          <w:szCs w:val="20"/>
        </w:rPr>
      </w:pPr>
      <w:r>
        <w:rPr>
          <w:rFonts w:ascii="Arial" w:hAnsi="Arial" w:cs="Arial"/>
          <w:sz w:val="20"/>
          <w:szCs w:val="20"/>
        </w:rPr>
        <w:t>Prescripciones, Sanciones y Responsabilidades</w:t>
      </w:r>
    </w:p>
    <w:p w:rsidR="00355B26" w:rsidRDefault="00355B26" w:rsidP="00355B26">
      <w:pPr>
        <w:jc w:val="both"/>
        <w:rPr>
          <w:rFonts w:ascii="Arial" w:hAnsi="Arial" w:cs="Arial"/>
          <w:sz w:val="20"/>
          <w:szCs w:val="20"/>
        </w:rPr>
      </w:pPr>
    </w:p>
    <w:p w:rsidR="00355B26" w:rsidRDefault="00355B26" w:rsidP="00355B26">
      <w:pPr>
        <w:ind w:left="360"/>
        <w:jc w:val="both"/>
        <w:rPr>
          <w:rFonts w:ascii="Arial Black" w:hAnsi="Arial Black"/>
          <w:sz w:val="20"/>
          <w:szCs w:val="20"/>
        </w:rPr>
      </w:pPr>
      <w:r>
        <w:rPr>
          <w:rFonts w:ascii="Arial Black" w:hAnsi="Arial Black"/>
          <w:sz w:val="20"/>
          <w:szCs w:val="20"/>
        </w:rPr>
        <w:t>MÓDULO IV</w:t>
      </w:r>
    </w:p>
    <w:p w:rsidR="00355B26" w:rsidRDefault="00355B26" w:rsidP="00355B26">
      <w:pPr>
        <w:ind w:firstLine="360"/>
        <w:jc w:val="both"/>
        <w:rPr>
          <w:rFonts w:ascii="Arial Black" w:hAnsi="Arial Black"/>
          <w:sz w:val="20"/>
          <w:szCs w:val="20"/>
        </w:rPr>
      </w:pPr>
      <w:r>
        <w:rPr>
          <w:rFonts w:ascii="Arial Black" w:hAnsi="Arial Black"/>
          <w:sz w:val="20"/>
          <w:szCs w:val="20"/>
        </w:rPr>
        <w:t>Conocimientos de Propiedad Intelectual</w:t>
      </w:r>
    </w:p>
    <w:p w:rsidR="00355B26" w:rsidRDefault="00355B26" w:rsidP="00355B26">
      <w:pPr>
        <w:pStyle w:val="Prrafodelista"/>
        <w:numPr>
          <w:ilvl w:val="0"/>
          <w:numId w:val="27"/>
        </w:numPr>
        <w:jc w:val="both"/>
        <w:rPr>
          <w:rFonts w:ascii="Arial Black" w:hAnsi="Arial Black"/>
          <w:sz w:val="20"/>
          <w:szCs w:val="20"/>
        </w:rPr>
      </w:pPr>
      <w:r>
        <w:rPr>
          <w:rFonts w:ascii="Arial" w:hAnsi="Arial" w:cs="Arial"/>
          <w:sz w:val="20"/>
          <w:szCs w:val="20"/>
        </w:rPr>
        <w:t>Disposiciones Generales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De las Marcas y otros Signos Distintivos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Procedimiento de Registro de las Marcas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Marcas Colectivas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Marcas de Certificación</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Extinción del Registro de la Marca</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Expresiones o Señales de Publicidad</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Nombres Comerciales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Emblemas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Del Registro de la Propiedad Intelectual</w:t>
      </w:r>
    </w:p>
    <w:p w:rsidR="00355B26" w:rsidRDefault="00355B26" w:rsidP="00355B26">
      <w:pPr>
        <w:pStyle w:val="Prrafodelista"/>
        <w:numPr>
          <w:ilvl w:val="1"/>
          <w:numId w:val="27"/>
        </w:numPr>
        <w:jc w:val="both"/>
        <w:rPr>
          <w:rFonts w:ascii="Arial" w:hAnsi="Arial" w:cs="Arial"/>
          <w:sz w:val="20"/>
          <w:szCs w:val="20"/>
        </w:rPr>
      </w:pPr>
      <w:r>
        <w:rPr>
          <w:rFonts w:ascii="Arial" w:hAnsi="Arial" w:cs="Arial"/>
          <w:sz w:val="20"/>
          <w:szCs w:val="20"/>
        </w:rPr>
        <w:t>Clasificaciones</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De la Represión de la Competencia Desleal</w:t>
      </w:r>
    </w:p>
    <w:p w:rsidR="00355B26" w:rsidRDefault="00355B26" w:rsidP="00355B26">
      <w:pPr>
        <w:pStyle w:val="Prrafodelista"/>
        <w:numPr>
          <w:ilvl w:val="1"/>
          <w:numId w:val="27"/>
        </w:numPr>
        <w:jc w:val="both"/>
        <w:rPr>
          <w:rFonts w:ascii="Arial" w:hAnsi="Arial" w:cs="Arial"/>
          <w:sz w:val="20"/>
          <w:szCs w:val="20"/>
        </w:rPr>
      </w:pPr>
      <w:r>
        <w:rPr>
          <w:rFonts w:ascii="Arial" w:hAnsi="Arial" w:cs="Arial"/>
          <w:sz w:val="20"/>
          <w:szCs w:val="20"/>
        </w:rPr>
        <w:t>Actos de Competencia Desleal</w:t>
      </w:r>
    </w:p>
    <w:p w:rsidR="00355B26" w:rsidRDefault="00355B26" w:rsidP="00355B26">
      <w:pPr>
        <w:pStyle w:val="Prrafodelista"/>
        <w:numPr>
          <w:ilvl w:val="0"/>
          <w:numId w:val="27"/>
        </w:numPr>
        <w:jc w:val="both"/>
        <w:rPr>
          <w:rFonts w:ascii="Arial" w:hAnsi="Arial" w:cs="Arial"/>
          <w:sz w:val="20"/>
          <w:szCs w:val="20"/>
        </w:rPr>
      </w:pPr>
      <w:r>
        <w:rPr>
          <w:rFonts w:ascii="Arial" w:hAnsi="Arial" w:cs="Arial"/>
          <w:sz w:val="20"/>
          <w:szCs w:val="20"/>
        </w:rPr>
        <w:t>Acciones Procesales</w:t>
      </w:r>
    </w:p>
    <w:p w:rsidR="00355B26" w:rsidRDefault="00355B26" w:rsidP="00355B26">
      <w:pPr>
        <w:jc w:val="both"/>
        <w:rPr>
          <w:rFonts w:ascii="Arial" w:hAnsi="Arial" w:cs="Arial"/>
          <w:sz w:val="20"/>
          <w:szCs w:val="20"/>
        </w:rPr>
      </w:pPr>
    </w:p>
    <w:p w:rsidR="00355B26" w:rsidRDefault="00355B26" w:rsidP="00355B26">
      <w:pPr>
        <w:jc w:val="both"/>
        <w:rPr>
          <w:rFonts w:ascii="Arial" w:hAnsi="Arial" w:cs="Arial"/>
          <w:sz w:val="20"/>
          <w:szCs w:val="20"/>
        </w:rPr>
      </w:pPr>
    </w:p>
    <w:p w:rsidR="00355B26" w:rsidRDefault="00355B26" w:rsidP="00355B26">
      <w:pPr>
        <w:ind w:left="360"/>
        <w:jc w:val="both"/>
        <w:rPr>
          <w:rFonts w:ascii="Arial Black" w:hAnsi="Arial Black"/>
          <w:sz w:val="20"/>
          <w:szCs w:val="20"/>
        </w:rPr>
      </w:pPr>
      <w:r>
        <w:rPr>
          <w:rFonts w:ascii="Arial Black" w:hAnsi="Arial Black"/>
          <w:sz w:val="20"/>
          <w:szCs w:val="20"/>
        </w:rPr>
        <w:t>MÓDULO V</w:t>
      </w:r>
    </w:p>
    <w:p w:rsidR="00355B26" w:rsidRDefault="00355B26" w:rsidP="00355B26">
      <w:pPr>
        <w:ind w:firstLine="360"/>
        <w:jc w:val="both"/>
        <w:rPr>
          <w:rFonts w:ascii="Arial Black" w:hAnsi="Arial Black"/>
          <w:sz w:val="20"/>
          <w:szCs w:val="20"/>
        </w:rPr>
      </w:pPr>
      <w:r>
        <w:rPr>
          <w:rFonts w:ascii="Arial Black" w:hAnsi="Arial Black"/>
          <w:sz w:val="20"/>
          <w:szCs w:val="20"/>
        </w:rPr>
        <w:t>Conocimientos de Derecho Penal</w:t>
      </w:r>
    </w:p>
    <w:p w:rsidR="00355B26" w:rsidRDefault="00355B26" w:rsidP="00355B26">
      <w:pPr>
        <w:ind w:firstLine="360"/>
        <w:jc w:val="both"/>
        <w:rPr>
          <w:rFonts w:ascii="Arial Black" w:hAnsi="Arial Black"/>
          <w:sz w:val="20"/>
          <w:szCs w:val="20"/>
        </w:rPr>
      </w:pP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El Delito</w:t>
      </w: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La Impunidad</w:t>
      </w: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La Responsabilidad de los Administradores en la Comisión de los Delitos Producidos por las Empresas.</w:t>
      </w: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El Delito Fiscal</w:t>
      </w: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El Monopolio</w:t>
      </w: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La Especulación</w:t>
      </w:r>
    </w:p>
    <w:p w:rsidR="00355B26" w:rsidRDefault="00355B26" w:rsidP="00355B26">
      <w:pPr>
        <w:pStyle w:val="Prrafodelista"/>
        <w:numPr>
          <w:ilvl w:val="0"/>
          <w:numId w:val="28"/>
        </w:numPr>
        <w:jc w:val="both"/>
        <w:rPr>
          <w:rFonts w:ascii="Arial Black" w:hAnsi="Arial Black"/>
          <w:sz w:val="20"/>
          <w:szCs w:val="20"/>
        </w:rPr>
      </w:pPr>
      <w:r>
        <w:rPr>
          <w:rFonts w:ascii="Arial" w:hAnsi="Arial" w:cs="Arial"/>
          <w:sz w:val="20"/>
          <w:szCs w:val="20"/>
        </w:rPr>
        <w:t>La Quiebra o la Insolvencia</w:t>
      </w:r>
    </w:p>
    <w:p w:rsidR="00355B26" w:rsidRDefault="00355B26" w:rsidP="00355B26">
      <w:pPr>
        <w:ind w:left="360"/>
        <w:jc w:val="both"/>
        <w:rPr>
          <w:rFonts w:ascii="Arial Black" w:hAnsi="Arial Black"/>
          <w:sz w:val="20"/>
          <w:szCs w:val="20"/>
        </w:rPr>
      </w:pPr>
      <w:r>
        <w:rPr>
          <w:rFonts w:ascii="Arial Black" w:hAnsi="Arial Black"/>
          <w:sz w:val="20"/>
          <w:szCs w:val="20"/>
        </w:rPr>
        <w:t>MÓDULO VI</w:t>
      </w:r>
    </w:p>
    <w:p w:rsidR="00355B26" w:rsidRDefault="00355B26" w:rsidP="00355B26">
      <w:pPr>
        <w:jc w:val="both"/>
        <w:rPr>
          <w:rFonts w:ascii="Arial Black" w:hAnsi="Arial Black"/>
          <w:sz w:val="20"/>
          <w:szCs w:val="20"/>
        </w:rPr>
      </w:pPr>
      <w:r>
        <w:rPr>
          <w:rFonts w:ascii="Arial Black" w:hAnsi="Arial Black"/>
          <w:sz w:val="20"/>
          <w:szCs w:val="20"/>
        </w:rPr>
        <w:t>Conocimientos de Derecho Civil</w:t>
      </w: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Las personas y de la familia</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las Personas Individuales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Capacidad de las Personas Individuales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las Personas Jurídicas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Del Domicilio</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 Propiedad</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las Limitaciones de la Propiedad</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 Copropiedad</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Copropiedad en la medianería de inmuebles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 Propiedad Horizontal</w:t>
      </w:r>
    </w:p>
    <w:p w:rsidR="00355B26" w:rsidRDefault="00355B26" w:rsidP="00355B26">
      <w:pPr>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Derechos Reales de Garantía</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 xml:space="preserve">De la Hipoteca </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 xml:space="preserve">Cedulas Hipotecarias </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lastRenderedPageBreak/>
        <w:t>Prenda Común</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Prenda Agraria, Ganadera e Industrial</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 xml:space="preserve">De la Inscripción General </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los Títulos Sujetos a Inscripción</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Certificaciones de Registro</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Del Negocio Jurídico</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 Declaración de Voluntad</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De las obligaciones sus Modalidades y Efectos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Disposiciones Preliminares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Obligaciones Mancomunadas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Obligaciones Divisibles e Indivisibles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Cumplimiento de las Obligaciones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Pago por Consignación</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Pago por Cesión de bienes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Incumplimiento de las Obligaciones</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Obligaciones Provenientes de Contrato</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Disposiciones Generales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Forma de los Contratos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Rescisión de los Contratos</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Obligaciones Provenientes de Hechos Lícitos sin Convenio</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Gestión de Negocio</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Enriquecimiento sin Causa</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La Declaración Unilateral de la Voluntad</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Obligaciones que Proceden de Hechos y Actos Ilícitos</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Todo Daño Debe Indemnizarse</w:t>
      </w:r>
    </w:p>
    <w:p w:rsidR="00355B26" w:rsidRDefault="00355B26" w:rsidP="00355B26">
      <w:pPr>
        <w:pStyle w:val="Prrafodelista"/>
        <w:numPr>
          <w:ilvl w:val="2"/>
          <w:numId w:val="29"/>
        </w:numPr>
        <w:jc w:val="both"/>
        <w:rPr>
          <w:rFonts w:ascii="Arial" w:hAnsi="Arial" w:cs="Arial"/>
          <w:sz w:val="20"/>
          <w:szCs w:val="20"/>
        </w:rPr>
      </w:pPr>
      <w:r>
        <w:rPr>
          <w:rFonts w:ascii="Arial" w:hAnsi="Arial" w:cs="Arial"/>
          <w:sz w:val="20"/>
          <w:szCs w:val="20"/>
        </w:rPr>
        <w:t>Accidentes de trabajo</w:t>
      </w:r>
    </w:p>
    <w:p w:rsidR="00355B26" w:rsidRDefault="00355B26" w:rsidP="00355B26">
      <w:pPr>
        <w:pStyle w:val="Prrafodelista"/>
        <w:numPr>
          <w:ilvl w:val="2"/>
          <w:numId w:val="29"/>
        </w:numPr>
        <w:jc w:val="both"/>
        <w:rPr>
          <w:rFonts w:ascii="Arial" w:hAnsi="Arial" w:cs="Arial"/>
          <w:sz w:val="20"/>
          <w:szCs w:val="20"/>
        </w:rPr>
      </w:pPr>
      <w:r>
        <w:rPr>
          <w:rFonts w:ascii="Arial" w:hAnsi="Arial" w:cs="Arial"/>
          <w:sz w:val="20"/>
          <w:szCs w:val="20"/>
        </w:rPr>
        <w:t>Responsabilidad  de  los  patronos</w:t>
      </w:r>
    </w:p>
    <w:p w:rsidR="00355B26" w:rsidRDefault="00355B26" w:rsidP="00355B26">
      <w:pPr>
        <w:pStyle w:val="Prrafodelista"/>
        <w:numPr>
          <w:ilvl w:val="2"/>
          <w:numId w:val="29"/>
        </w:numPr>
        <w:jc w:val="both"/>
        <w:rPr>
          <w:rFonts w:ascii="Arial" w:hAnsi="Arial" w:cs="Arial"/>
          <w:sz w:val="20"/>
          <w:szCs w:val="20"/>
        </w:rPr>
      </w:pPr>
      <w:r>
        <w:rPr>
          <w:rFonts w:ascii="Arial" w:hAnsi="Arial" w:cs="Arial"/>
          <w:sz w:val="20"/>
          <w:szCs w:val="20"/>
        </w:rPr>
        <w:t>Profesionales</w:t>
      </w:r>
    </w:p>
    <w:p w:rsidR="00355B26" w:rsidRDefault="00355B26" w:rsidP="00355B26">
      <w:pPr>
        <w:pStyle w:val="Prrafodelista"/>
        <w:ind w:left="216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De los Contratos en Particular</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De la Promesa y de la Opción</w:t>
      </w:r>
    </w:p>
    <w:p w:rsidR="00355B26" w:rsidRDefault="00355B26" w:rsidP="00355B26">
      <w:pPr>
        <w:pStyle w:val="Prrafodelista"/>
        <w:ind w:left="1440"/>
        <w:jc w:val="both"/>
        <w:rPr>
          <w:rFonts w:ascii="Arial" w:hAnsi="Arial" w:cs="Arial"/>
          <w:sz w:val="20"/>
          <w:szCs w:val="20"/>
        </w:rPr>
      </w:pP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De la Sociedad</w:t>
      </w:r>
    </w:p>
    <w:p w:rsidR="00355B26" w:rsidRDefault="00355B26" w:rsidP="00355B26">
      <w:pPr>
        <w:pStyle w:val="Prrafodelista"/>
        <w:numPr>
          <w:ilvl w:val="0"/>
          <w:numId w:val="29"/>
        </w:numPr>
        <w:jc w:val="both"/>
        <w:rPr>
          <w:rFonts w:ascii="Arial" w:hAnsi="Arial" w:cs="Arial"/>
          <w:sz w:val="20"/>
          <w:szCs w:val="20"/>
        </w:rPr>
      </w:pPr>
      <w:r>
        <w:rPr>
          <w:rFonts w:ascii="Arial" w:hAnsi="Arial" w:cs="Arial"/>
          <w:sz w:val="20"/>
          <w:szCs w:val="20"/>
        </w:rPr>
        <w:t xml:space="preserve">De la Compra y Venta </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 xml:space="preserve">Obligaciones del Vendedor </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De las Obligaciones del Comprador</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Compraventa por Abonos con o sin Reserva de Dominio</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Pactos de Rescisión</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De la Permuta</w:t>
      </w:r>
    </w:p>
    <w:p w:rsidR="00355B26" w:rsidRDefault="00355B26" w:rsidP="00355B26">
      <w:pPr>
        <w:pStyle w:val="Prrafodelista"/>
        <w:spacing w:before="240"/>
        <w:ind w:left="1440"/>
        <w:jc w:val="both"/>
        <w:rPr>
          <w:rFonts w:ascii="Arial" w:hAnsi="Arial" w:cs="Arial"/>
          <w:sz w:val="20"/>
          <w:szCs w:val="20"/>
        </w:rPr>
      </w:pPr>
    </w:p>
    <w:p w:rsidR="00355B26" w:rsidRDefault="00355B26" w:rsidP="00355B26">
      <w:pPr>
        <w:pStyle w:val="Prrafodelista"/>
        <w:numPr>
          <w:ilvl w:val="0"/>
          <w:numId w:val="29"/>
        </w:numPr>
        <w:spacing w:before="240" w:after="200"/>
        <w:jc w:val="both"/>
        <w:rPr>
          <w:rFonts w:ascii="Arial" w:hAnsi="Arial" w:cs="Arial"/>
          <w:sz w:val="20"/>
          <w:szCs w:val="20"/>
        </w:rPr>
      </w:pPr>
      <w:r>
        <w:rPr>
          <w:rFonts w:ascii="Arial" w:hAnsi="Arial" w:cs="Arial"/>
          <w:sz w:val="20"/>
          <w:szCs w:val="20"/>
        </w:rPr>
        <w:t>Del Arrendamiento</w:t>
      </w:r>
    </w:p>
    <w:p w:rsidR="00355B26" w:rsidRDefault="00355B26" w:rsidP="00355B26">
      <w:pPr>
        <w:pStyle w:val="Prrafodelista"/>
        <w:numPr>
          <w:ilvl w:val="1"/>
          <w:numId w:val="29"/>
        </w:numPr>
        <w:jc w:val="both"/>
        <w:rPr>
          <w:rFonts w:ascii="Arial" w:hAnsi="Arial" w:cs="Arial"/>
          <w:sz w:val="20"/>
          <w:szCs w:val="20"/>
        </w:rPr>
      </w:pPr>
      <w:r>
        <w:rPr>
          <w:rFonts w:ascii="Arial" w:hAnsi="Arial" w:cs="Arial"/>
          <w:sz w:val="20"/>
          <w:szCs w:val="20"/>
        </w:rPr>
        <w:t>Disposiciones Generales</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Obligaciones y Derechos del Arrendador</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Obligaciones y Derechos del Arrendatario</w:t>
      </w:r>
    </w:p>
    <w:p w:rsidR="00355B26" w:rsidRDefault="00355B26" w:rsidP="00355B26">
      <w:pPr>
        <w:pStyle w:val="Prrafodelista"/>
        <w:numPr>
          <w:ilvl w:val="1"/>
          <w:numId w:val="29"/>
        </w:numPr>
        <w:spacing w:before="240" w:after="200"/>
        <w:jc w:val="both"/>
        <w:rPr>
          <w:rFonts w:ascii="Arial" w:hAnsi="Arial" w:cs="Arial"/>
          <w:sz w:val="20"/>
          <w:szCs w:val="20"/>
        </w:rPr>
      </w:pPr>
      <w:r>
        <w:rPr>
          <w:rFonts w:ascii="Arial" w:hAnsi="Arial" w:cs="Arial"/>
          <w:sz w:val="20"/>
          <w:szCs w:val="20"/>
        </w:rPr>
        <w:t>Disposiciones Especiales Relativas al Alquiler de Casas y Locales</w:t>
      </w:r>
    </w:p>
    <w:p w:rsidR="00355B26" w:rsidRDefault="00355B26" w:rsidP="00355B26">
      <w:pPr>
        <w:pStyle w:val="Prrafodelista"/>
        <w:spacing w:before="240"/>
        <w:ind w:left="1440"/>
        <w:jc w:val="both"/>
        <w:rPr>
          <w:rFonts w:ascii="Arial" w:hAnsi="Arial" w:cs="Arial"/>
          <w:sz w:val="20"/>
          <w:szCs w:val="20"/>
        </w:rPr>
      </w:pPr>
    </w:p>
    <w:p w:rsidR="00355B26" w:rsidRDefault="00355B26" w:rsidP="00355B26">
      <w:pPr>
        <w:pStyle w:val="Prrafodelista"/>
        <w:numPr>
          <w:ilvl w:val="0"/>
          <w:numId w:val="29"/>
        </w:numPr>
        <w:spacing w:before="240" w:after="200"/>
        <w:jc w:val="both"/>
        <w:rPr>
          <w:rFonts w:ascii="Arial" w:hAnsi="Arial" w:cs="Arial"/>
          <w:sz w:val="20"/>
          <w:szCs w:val="20"/>
        </w:rPr>
      </w:pPr>
      <w:r>
        <w:rPr>
          <w:rFonts w:ascii="Arial" w:hAnsi="Arial" w:cs="Arial"/>
          <w:sz w:val="20"/>
          <w:szCs w:val="20"/>
        </w:rPr>
        <w:t>Del Depósito</w:t>
      </w:r>
    </w:p>
    <w:p w:rsidR="00355B26" w:rsidRDefault="00355B26" w:rsidP="00355B26">
      <w:pPr>
        <w:pStyle w:val="Prrafodelista"/>
        <w:numPr>
          <w:ilvl w:val="0"/>
          <w:numId w:val="29"/>
        </w:numPr>
        <w:spacing w:before="240" w:after="200"/>
        <w:jc w:val="both"/>
        <w:rPr>
          <w:rFonts w:ascii="Arial" w:hAnsi="Arial" w:cs="Arial"/>
          <w:sz w:val="20"/>
          <w:szCs w:val="20"/>
        </w:rPr>
      </w:pPr>
      <w:r>
        <w:rPr>
          <w:rFonts w:ascii="Arial" w:hAnsi="Arial" w:cs="Arial"/>
          <w:sz w:val="20"/>
          <w:szCs w:val="20"/>
        </w:rPr>
        <w:t>Del Contrato de Obra o Empresa</w:t>
      </w:r>
    </w:p>
    <w:p w:rsidR="00355B26" w:rsidRDefault="00355B26" w:rsidP="00355B26">
      <w:pPr>
        <w:pStyle w:val="Prrafodelista"/>
        <w:numPr>
          <w:ilvl w:val="0"/>
          <w:numId w:val="29"/>
        </w:numPr>
        <w:spacing w:before="240" w:after="200"/>
        <w:jc w:val="both"/>
        <w:rPr>
          <w:rFonts w:ascii="Arial" w:hAnsi="Arial" w:cs="Arial"/>
          <w:sz w:val="20"/>
          <w:szCs w:val="20"/>
        </w:rPr>
      </w:pPr>
      <w:r>
        <w:rPr>
          <w:rFonts w:ascii="Arial" w:hAnsi="Arial" w:cs="Arial"/>
          <w:sz w:val="20"/>
          <w:szCs w:val="20"/>
        </w:rPr>
        <w:lastRenderedPageBreak/>
        <w:t>De los Servicios Profesionales</w:t>
      </w:r>
    </w:p>
    <w:p w:rsidR="00355B26" w:rsidRDefault="00355B26" w:rsidP="00355B26">
      <w:pPr>
        <w:jc w:val="both"/>
        <w:rPr>
          <w:rFonts w:ascii="Arial Black" w:hAnsi="Arial Black"/>
          <w:sz w:val="20"/>
          <w:szCs w:val="20"/>
        </w:rPr>
      </w:pPr>
      <w:r>
        <w:rPr>
          <w:rFonts w:ascii="Arial Black" w:hAnsi="Arial Black"/>
          <w:sz w:val="20"/>
          <w:szCs w:val="20"/>
        </w:rPr>
        <w:t>Consideraciones</w:t>
      </w:r>
    </w:p>
    <w:p w:rsidR="00355B26" w:rsidRDefault="00355B26" w:rsidP="00355B26">
      <w:pPr>
        <w:jc w:val="both"/>
        <w:rPr>
          <w:rFonts w:ascii="Arial Black" w:hAnsi="Arial Black"/>
          <w:sz w:val="20"/>
          <w:szCs w:val="20"/>
        </w:rPr>
      </w:pPr>
    </w:p>
    <w:p w:rsidR="00355B26" w:rsidRDefault="00355B26" w:rsidP="00355B26">
      <w:pPr>
        <w:jc w:val="both"/>
        <w:rPr>
          <w:rFonts w:ascii="Arial" w:hAnsi="Arial" w:cs="Arial"/>
          <w:b/>
          <w:sz w:val="20"/>
          <w:szCs w:val="20"/>
          <w:u w:val="single"/>
        </w:rPr>
      </w:pPr>
      <w:r>
        <w:rPr>
          <w:rFonts w:ascii="Arial" w:hAnsi="Arial" w:cs="Arial"/>
          <w:b/>
          <w:sz w:val="20"/>
          <w:szCs w:val="20"/>
          <w:u w:val="single"/>
        </w:rPr>
        <w:t>Escala de Evaluación</w:t>
      </w:r>
    </w:p>
    <w:p w:rsidR="00355B26" w:rsidRDefault="00355B26" w:rsidP="00355B26">
      <w:pPr>
        <w:pStyle w:val="Prrafodelista"/>
        <w:numPr>
          <w:ilvl w:val="0"/>
          <w:numId w:val="30"/>
        </w:numPr>
        <w:jc w:val="both"/>
        <w:rPr>
          <w:rFonts w:ascii="Arial" w:hAnsi="Arial" w:cs="Arial"/>
          <w:sz w:val="20"/>
          <w:szCs w:val="20"/>
        </w:rPr>
      </w:pPr>
      <w:r>
        <w:rPr>
          <w:rFonts w:ascii="Arial" w:hAnsi="Arial" w:cs="Arial"/>
          <w:sz w:val="20"/>
          <w:szCs w:val="20"/>
        </w:rPr>
        <w:t>Calificación del Curso de 0 a 100 Puntos</w:t>
      </w:r>
    </w:p>
    <w:p w:rsidR="00355B26" w:rsidRDefault="00355B26" w:rsidP="00355B26">
      <w:pPr>
        <w:pStyle w:val="Prrafodelista"/>
        <w:numPr>
          <w:ilvl w:val="1"/>
          <w:numId w:val="30"/>
        </w:numPr>
        <w:jc w:val="both"/>
        <w:rPr>
          <w:rFonts w:ascii="Arial" w:hAnsi="Arial" w:cs="Arial"/>
          <w:sz w:val="20"/>
          <w:szCs w:val="20"/>
        </w:rPr>
      </w:pPr>
      <w:r>
        <w:rPr>
          <w:rFonts w:ascii="Arial" w:hAnsi="Arial" w:cs="Arial"/>
          <w:sz w:val="20"/>
          <w:szCs w:val="20"/>
        </w:rPr>
        <w:t>Integración: Zona 70 Puntos: Examen Final 30 Puntos</w:t>
      </w:r>
    </w:p>
    <w:p w:rsidR="00355B26" w:rsidRDefault="00355B26" w:rsidP="00355B26">
      <w:pPr>
        <w:pStyle w:val="Prrafodelista"/>
        <w:numPr>
          <w:ilvl w:val="1"/>
          <w:numId w:val="30"/>
        </w:numPr>
        <w:jc w:val="both"/>
        <w:rPr>
          <w:rFonts w:ascii="Arial" w:hAnsi="Arial" w:cs="Arial"/>
          <w:sz w:val="20"/>
          <w:szCs w:val="20"/>
        </w:rPr>
      </w:pPr>
      <w:r>
        <w:rPr>
          <w:rFonts w:ascii="Arial" w:hAnsi="Arial" w:cs="Arial"/>
          <w:sz w:val="20"/>
          <w:szCs w:val="20"/>
        </w:rPr>
        <w:t xml:space="preserve">Zona Mínima: 31 puntos sobre 70 pts. </w:t>
      </w:r>
    </w:p>
    <w:p w:rsidR="00355B26" w:rsidRDefault="00355B26" w:rsidP="00355B26">
      <w:pPr>
        <w:pStyle w:val="Prrafodelista"/>
        <w:numPr>
          <w:ilvl w:val="1"/>
          <w:numId w:val="30"/>
        </w:numPr>
        <w:jc w:val="both"/>
        <w:rPr>
          <w:rFonts w:ascii="Arial" w:hAnsi="Arial" w:cs="Arial"/>
          <w:sz w:val="20"/>
          <w:szCs w:val="20"/>
        </w:rPr>
      </w:pPr>
      <w:r>
        <w:rPr>
          <w:rFonts w:ascii="Arial" w:hAnsi="Arial" w:cs="Arial"/>
          <w:sz w:val="20"/>
          <w:szCs w:val="20"/>
        </w:rPr>
        <w:t>Nota Mínima para aprobar el curso: 61 Puntos</w:t>
      </w:r>
    </w:p>
    <w:p w:rsidR="00355B26" w:rsidRDefault="00355B26" w:rsidP="00355B26">
      <w:pPr>
        <w:pStyle w:val="Prrafodelista"/>
        <w:ind w:left="1440"/>
        <w:jc w:val="both"/>
        <w:rPr>
          <w:rFonts w:ascii="Arial" w:hAnsi="Arial" w:cs="Arial"/>
          <w:sz w:val="20"/>
          <w:szCs w:val="20"/>
        </w:rPr>
      </w:pPr>
    </w:p>
    <w:p w:rsidR="00355B26" w:rsidRDefault="00355B26" w:rsidP="00355B26">
      <w:pPr>
        <w:rPr>
          <w:rFonts w:ascii="Arial" w:hAnsi="Arial" w:cs="Arial"/>
          <w:sz w:val="20"/>
          <w:szCs w:val="20"/>
        </w:rPr>
      </w:pPr>
    </w:p>
    <w:p w:rsidR="00355B26" w:rsidRPr="00AD2220"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Constitución Política de la República de Guatemala</w:t>
      </w:r>
    </w:p>
    <w:p w:rsidR="00355B26"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Código Procesar Civil y Mercantil</w:t>
      </w:r>
    </w:p>
    <w:p w:rsidR="00355B26"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Código Civil</w:t>
      </w:r>
    </w:p>
    <w:p w:rsidR="00355B26"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Código de Trabajo</w:t>
      </w:r>
    </w:p>
    <w:p w:rsidR="00355B26"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Código de Comercio</w:t>
      </w:r>
    </w:p>
    <w:p w:rsidR="00355B26"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Código Tributario, Decreto 6-91 y sus Reformas</w:t>
      </w:r>
    </w:p>
    <w:p w:rsidR="00355B26" w:rsidRPr="00B56E1E"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Código Penal</w:t>
      </w:r>
    </w:p>
    <w:p w:rsidR="00355B26" w:rsidRPr="00AD2220"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Ley del Organismo Judicial</w:t>
      </w:r>
    </w:p>
    <w:p w:rsidR="00355B26"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Ley de lo Contencioso Administrativo</w:t>
      </w:r>
    </w:p>
    <w:p w:rsidR="00355B26"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Ley de Propiedad Industrial, Decreto 57-2000</w:t>
      </w:r>
    </w:p>
    <w:p w:rsidR="00355B26"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Ley del Impuesto al Valor Agregado IVA y su Reglamento</w:t>
      </w:r>
    </w:p>
    <w:p w:rsidR="00355B26"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Ley de Impuestos Sobre la Renta y sus Reformas</w:t>
      </w:r>
    </w:p>
    <w:p w:rsidR="00355B26" w:rsidRDefault="00355B26" w:rsidP="00355B26">
      <w:pPr>
        <w:pStyle w:val="Prrafodelista"/>
        <w:numPr>
          <w:ilvl w:val="0"/>
          <w:numId w:val="30"/>
        </w:numPr>
        <w:jc w:val="both"/>
        <w:rPr>
          <w:rFonts w:ascii="Arial" w:hAnsi="Arial" w:cs="Arial"/>
          <w:b/>
          <w:sz w:val="20"/>
          <w:szCs w:val="20"/>
          <w:u w:val="single"/>
        </w:rPr>
      </w:pPr>
      <w:r>
        <w:rPr>
          <w:rFonts w:ascii="Arial" w:hAnsi="Arial" w:cs="Arial"/>
          <w:sz w:val="20"/>
          <w:szCs w:val="20"/>
        </w:rPr>
        <w:t>Ley de Marcas y patentes</w:t>
      </w:r>
    </w:p>
    <w:p w:rsidR="00355B26" w:rsidRPr="00380344"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Ley Orgánica de la SAT</w:t>
      </w:r>
    </w:p>
    <w:p w:rsidR="00355B26" w:rsidRPr="00AD2220" w:rsidRDefault="00355B26" w:rsidP="00355B26">
      <w:pPr>
        <w:pStyle w:val="Prrafodelista"/>
        <w:numPr>
          <w:ilvl w:val="0"/>
          <w:numId w:val="30"/>
        </w:numPr>
        <w:jc w:val="both"/>
        <w:rPr>
          <w:rFonts w:ascii="Arial" w:hAnsi="Arial" w:cs="Arial"/>
          <w:b/>
          <w:sz w:val="20"/>
          <w:szCs w:val="20"/>
        </w:rPr>
      </w:pPr>
      <w:r>
        <w:rPr>
          <w:rFonts w:ascii="Arial" w:hAnsi="Arial" w:cs="Arial"/>
          <w:sz w:val="20"/>
          <w:szCs w:val="20"/>
        </w:rPr>
        <w:t>Ley del Emprendimiento</w:t>
      </w:r>
    </w:p>
    <w:p w:rsidR="00054B9B" w:rsidRDefault="00054B9B" w:rsidP="00054B9B">
      <w:pPr>
        <w:ind w:left="709"/>
        <w:contextualSpacing/>
        <w:jc w:val="both"/>
        <w:rPr>
          <w:rFonts w:ascii="Arial" w:hAnsi="Arial" w:cs="Arial"/>
          <w:b/>
        </w:rPr>
      </w:pPr>
    </w:p>
    <w:tbl>
      <w:tblPr>
        <w:tblStyle w:val="Tablaconcuadrcula"/>
        <w:tblW w:w="0" w:type="auto"/>
        <w:tblInd w:w="983" w:type="dxa"/>
        <w:tblLook w:val="04A0" w:firstRow="1" w:lastRow="0" w:firstColumn="1" w:lastColumn="0" w:noHBand="0" w:noVBand="1"/>
      </w:tblPr>
      <w:tblGrid>
        <w:gridCol w:w="8368"/>
      </w:tblGrid>
      <w:tr w:rsidR="00054B9B" w:rsidTr="00054B9B">
        <w:tc>
          <w:tcPr>
            <w:tcW w:w="8368" w:type="dxa"/>
            <w:tcBorders>
              <w:top w:val="nil"/>
              <w:left w:val="nil"/>
              <w:bottom w:val="nil"/>
              <w:right w:val="nil"/>
            </w:tcBorders>
          </w:tcPr>
          <w:p w:rsidR="00054B9B" w:rsidRDefault="00054B9B" w:rsidP="00C0410B">
            <w:pPr>
              <w:jc w:val="both"/>
              <w:rPr>
                <w:rFonts w:ascii="Verdana" w:hAnsi="Verdana"/>
                <w:sz w:val="22"/>
                <w:szCs w:val="22"/>
              </w:rPr>
            </w:pPr>
          </w:p>
        </w:tc>
      </w:tr>
    </w:tbl>
    <w:p w:rsidR="00410170" w:rsidRDefault="00410170" w:rsidP="00E50B52">
      <w:pPr>
        <w:ind w:left="709"/>
        <w:contextualSpacing/>
        <w:jc w:val="both"/>
        <w:rPr>
          <w:rFonts w:ascii="Arial" w:hAnsi="Arial" w:cs="Arial"/>
          <w:b/>
        </w:rPr>
      </w:pPr>
    </w:p>
    <w:p w:rsidR="00E8278C" w:rsidRDefault="00E8278C" w:rsidP="00E8278C">
      <w:pPr>
        <w:numPr>
          <w:ilvl w:val="0"/>
          <w:numId w:val="1"/>
        </w:numPr>
        <w:ind w:left="709" w:hanging="709"/>
        <w:contextualSpacing/>
        <w:rPr>
          <w:rFonts w:ascii="Arial" w:hAnsi="Arial" w:cs="Arial"/>
          <w:b/>
        </w:rPr>
      </w:pPr>
      <w:r w:rsidRPr="00E8278C">
        <w:rPr>
          <w:rFonts w:ascii="Arial" w:hAnsi="Arial" w:cs="Arial"/>
          <w:b/>
        </w:rPr>
        <w:t>EVALUACIÓN</w:t>
      </w:r>
    </w:p>
    <w:p w:rsidR="004E260C" w:rsidRDefault="004E260C" w:rsidP="004E260C">
      <w:pPr>
        <w:ind w:left="709"/>
        <w:contextualSpacing/>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428"/>
        <w:gridCol w:w="1561"/>
        <w:gridCol w:w="1477"/>
      </w:tblGrid>
      <w:tr w:rsidR="00410170" w:rsidRPr="00F338A2" w:rsidTr="00E67878">
        <w:trPr>
          <w:trHeight w:val="303"/>
        </w:trPr>
        <w:tc>
          <w:tcPr>
            <w:tcW w:w="621"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No.</w:t>
            </w:r>
          </w:p>
        </w:tc>
        <w:tc>
          <w:tcPr>
            <w:tcW w:w="6428"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ACTIVIDAD</w:t>
            </w:r>
          </w:p>
        </w:tc>
        <w:tc>
          <w:tcPr>
            <w:tcW w:w="1561"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FECHA</w:t>
            </w:r>
          </w:p>
        </w:tc>
        <w:tc>
          <w:tcPr>
            <w:tcW w:w="1477" w:type="dxa"/>
            <w:shd w:val="clear" w:color="auto" w:fill="44546A" w:themeFill="text2"/>
            <w:vAlign w:val="center"/>
          </w:tcPr>
          <w:p w:rsidR="00410170" w:rsidRPr="00F338A2" w:rsidRDefault="00410170" w:rsidP="00230AE2">
            <w:pPr>
              <w:jc w:val="center"/>
              <w:rPr>
                <w:rFonts w:ascii="Arial" w:hAnsi="Arial" w:cs="Arial"/>
                <w:b/>
                <w:color w:val="FFFFFF" w:themeColor="background1"/>
                <w:sz w:val="22"/>
                <w:szCs w:val="22"/>
              </w:rPr>
            </w:pPr>
            <w:r w:rsidRPr="00F338A2">
              <w:rPr>
                <w:rFonts w:ascii="Arial" w:hAnsi="Arial" w:cs="Arial"/>
                <w:b/>
                <w:color w:val="FFFFFF" w:themeColor="background1"/>
                <w:sz w:val="22"/>
                <w:szCs w:val="22"/>
              </w:rPr>
              <w:t>PUNTEO</w:t>
            </w:r>
          </w:p>
        </w:tc>
      </w:tr>
      <w:tr w:rsidR="00E67878" w:rsidRPr="002F6A37" w:rsidTr="00E67878">
        <w:trPr>
          <w:trHeight w:val="303"/>
        </w:trPr>
        <w:tc>
          <w:tcPr>
            <w:tcW w:w="621" w:type="dxa"/>
            <w:vAlign w:val="center"/>
          </w:tcPr>
          <w:p w:rsidR="00E67878" w:rsidRPr="002F6A37" w:rsidRDefault="00E67878" w:rsidP="00E67878">
            <w:pPr>
              <w:jc w:val="center"/>
              <w:rPr>
                <w:rFonts w:ascii="Arial" w:hAnsi="Arial" w:cs="Arial"/>
                <w:b/>
                <w:sz w:val="22"/>
                <w:szCs w:val="22"/>
              </w:rPr>
            </w:pPr>
            <w:r w:rsidRPr="002F6A37">
              <w:rPr>
                <w:rFonts w:ascii="Arial" w:hAnsi="Arial" w:cs="Arial"/>
                <w:b/>
                <w:sz w:val="22"/>
                <w:szCs w:val="22"/>
              </w:rPr>
              <w:t>1</w:t>
            </w:r>
          </w:p>
        </w:tc>
        <w:tc>
          <w:tcPr>
            <w:tcW w:w="6428" w:type="dxa"/>
            <w:vAlign w:val="center"/>
          </w:tcPr>
          <w:p w:rsidR="00E67878" w:rsidRPr="0095447C" w:rsidRDefault="00E67878" w:rsidP="00E67878">
            <w:pPr>
              <w:rPr>
                <w:rFonts w:ascii="Verdana" w:hAnsi="Verdana" w:cs="Arial"/>
                <w:sz w:val="20"/>
                <w:szCs w:val="22"/>
              </w:rPr>
            </w:pPr>
            <w:r w:rsidRPr="0095447C">
              <w:rPr>
                <w:rFonts w:ascii="Verdana" w:hAnsi="Verdana" w:cs="Arial"/>
                <w:sz w:val="20"/>
                <w:szCs w:val="22"/>
              </w:rPr>
              <w:t>Parcial I</w:t>
            </w:r>
          </w:p>
        </w:tc>
        <w:tc>
          <w:tcPr>
            <w:tcW w:w="1561" w:type="dxa"/>
            <w:vAlign w:val="center"/>
          </w:tcPr>
          <w:p w:rsidR="00E67878" w:rsidRPr="0095447C" w:rsidRDefault="00E67878" w:rsidP="005A0BF6">
            <w:pPr>
              <w:jc w:val="center"/>
              <w:rPr>
                <w:rFonts w:ascii="Verdana" w:hAnsi="Verdana" w:cs="Arial"/>
                <w:color w:val="000000"/>
                <w:sz w:val="20"/>
                <w:szCs w:val="22"/>
              </w:rPr>
            </w:pPr>
            <w:r w:rsidRPr="0095447C">
              <w:rPr>
                <w:rFonts w:ascii="Verdana" w:hAnsi="Verdana" w:cs="Arial"/>
                <w:color w:val="000000"/>
                <w:sz w:val="20"/>
                <w:szCs w:val="22"/>
              </w:rPr>
              <w:t>1</w:t>
            </w:r>
            <w:r w:rsidR="005A0BF6">
              <w:rPr>
                <w:rFonts w:ascii="Verdana" w:hAnsi="Verdana" w:cs="Arial"/>
                <w:color w:val="000000"/>
                <w:sz w:val="20"/>
                <w:szCs w:val="22"/>
              </w:rPr>
              <w:t>4</w:t>
            </w:r>
            <w:r w:rsidRPr="0095447C">
              <w:rPr>
                <w:rFonts w:ascii="Verdana" w:hAnsi="Verdana" w:cs="Arial"/>
                <w:color w:val="000000"/>
                <w:sz w:val="20"/>
                <w:szCs w:val="22"/>
              </w:rPr>
              <w:t>.02.19</w:t>
            </w:r>
          </w:p>
        </w:tc>
        <w:tc>
          <w:tcPr>
            <w:tcW w:w="1477"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30</w:t>
            </w:r>
          </w:p>
        </w:tc>
      </w:tr>
      <w:tr w:rsidR="00E67878" w:rsidRPr="002F6A37" w:rsidTr="00E67878">
        <w:trPr>
          <w:trHeight w:val="325"/>
        </w:trPr>
        <w:tc>
          <w:tcPr>
            <w:tcW w:w="621" w:type="dxa"/>
            <w:vAlign w:val="center"/>
          </w:tcPr>
          <w:p w:rsidR="00E67878" w:rsidRPr="002F6A37" w:rsidRDefault="00E67878" w:rsidP="00E67878">
            <w:pPr>
              <w:jc w:val="center"/>
              <w:rPr>
                <w:rFonts w:ascii="Arial" w:hAnsi="Arial" w:cs="Arial"/>
                <w:b/>
                <w:sz w:val="22"/>
                <w:szCs w:val="22"/>
              </w:rPr>
            </w:pPr>
            <w:r w:rsidRPr="002F6A37">
              <w:rPr>
                <w:rFonts w:ascii="Arial" w:hAnsi="Arial" w:cs="Arial"/>
                <w:b/>
                <w:sz w:val="22"/>
                <w:szCs w:val="22"/>
              </w:rPr>
              <w:t>2</w:t>
            </w:r>
          </w:p>
        </w:tc>
        <w:tc>
          <w:tcPr>
            <w:tcW w:w="6428" w:type="dxa"/>
            <w:vAlign w:val="center"/>
          </w:tcPr>
          <w:p w:rsidR="00E67878" w:rsidRPr="0095447C" w:rsidRDefault="00E67878" w:rsidP="00E67878">
            <w:pPr>
              <w:rPr>
                <w:rFonts w:ascii="Verdana" w:hAnsi="Verdana" w:cs="Arial"/>
                <w:color w:val="000000"/>
                <w:sz w:val="20"/>
                <w:szCs w:val="22"/>
              </w:rPr>
            </w:pPr>
            <w:r w:rsidRPr="0095447C">
              <w:rPr>
                <w:rFonts w:ascii="Verdana" w:hAnsi="Verdana" w:cs="Arial"/>
                <w:color w:val="000000"/>
                <w:sz w:val="20"/>
                <w:szCs w:val="22"/>
              </w:rPr>
              <w:t>Parcial II</w:t>
            </w:r>
          </w:p>
        </w:tc>
        <w:tc>
          <w:tcPr>
            <w:tcW w:w="1561" w:type="dxa"/>
            <w:vAlign w:val="center"/>
          </w:tcPr>
          <w:p w:rsidR="00E67878" w:rsidRPr="0095447C" w:rsidRDefault="00E67878" w:rsidP="005A0BF6">
            <w:pPr>
              <w:jc w:val="center"/>
              <w:rPr>
                <w:rFonts w:ascii="Verdana" w:hAnsi="Verdana" w:cs="Arial"/>
                <w:color w:val="000000"/>
                <w:sz w:val="20"/>
                <w:szCs w:val="22"/>
              </w:rPr>
            </w:pPr>
            <w:r w:rsidRPr="0095447C">
              <w:rPr>
                <w:rFonts w:ascii="Verdana" w:hAnsi="Verdana" w:cs="Arial"/>
                <w:color w:val="000000"/>
                <w:sz w:val="20"/>
                <w:szCs w:val="22"/>
              </w:rPr>
              <w:t>1</w:t>
            </w:r>
            <w:r w:rsidR="005A0BF6">
              <w:rPr>
                <w:rFonts w:ascii="Verdana" w:hAnsi="Verdana" w:cs="Arial"/>
                <w:color w:val="000000"/>
                <w:sz w:val="20"/>
                <w:szCs w:val="22"/>
              </w:rPr>
              <w:t>7</w:t>
            </w:r>
            <w:r w:rsidRPr="0095447C">
              <w:rPr>
                <w:rFonts w:ascii="Verdana" w:hAnsi="Verdana" w:cs="Arial"/>
                <w:color w:val="000000"/>
                <w:sz w:val="20"/>
                <w:szCs w:val="22"/>
              </w:rPr>
              <w:t>.03.19</w:t>
            </w:r>
          </w:p>
        </w:tc>
        <w:tc>
          <w:tcPr>
            <w:tcW w:w="1477" w:type="dxa"/>
            <w:vAlign w:val="center"/>
          </w:tcPr>
          <w:p w:rsidR="00E67878" w:rsidRPr="002F6A37" w:rsidRDefault="00E67878" w:rsidP="00E67878">
            <w:pPr>
              <w:jc w:val="center"/>
              <w:rPr>
                <w:rFonts w:ascii="Arial" w:hAnsi="Arial" w:cs="Arial"/>
                <w:b/>
                <w:sz w:val="22"/>
                <w:szCs w:val="22"/>
              </w:rPr>
            </w:pPr>
            <w:r>
              <w:rPr>
                <w:rFonts w:ascii="Arial" w:hAnsi="Arial" w:cs="Arial"/>
                <w:b/>
                <w:sz w:val="22"/>
                <w:szCs w:val="22"/>
              </w:rPr>
              <w:t>30</w:t>
            </w:r>
          </w:p>
        </w:tc>
      </w:tr>
      <w:tr w:rsidR="00355B26" w:rsidRPr="002F6A37" w:rsidTr="00E67878">
        <w:trPr>
          <w:trHeight w:val="303"/>
        </w:trPr>
        <w:tc>
          <w:tcPr>
            <w:tcW w:w="621" w:type="dxa"/>
            <w:vAlign w:val="center"/>
          </w:tcPr>
          <w:p w:rsidR="00355B26" w:rsidRPr="002F6A37" w:rsidRDefault="00355B26" w:rsidP="00355B26">
            <w:pPr>
              <w:jc w:val="center"/>
              <w:rPr>
                <w:rFonts w:ascii="Arial" w:hAnsi="Arial" w:cs="Arial"/>
                <w:sz w:val="22"/>
                <w:szCs w:val="22"/>
              </w:rPr>
            </w:pPr>
            <w:r w:rsidRPr="002F6A37">
              <w:rPr>
                <w:rFonts w:ascii="Arial" w:hAnsi="Arial" w:cs="Arial"/>
                <w:b/>
                <w:sz w:val="22"/>
                <w:szCs w:val="22"/>
              </w:rPr>
              <w:t>3</w:t>
            </w:r>
          </w:p>
        </w:tc>
        <w:tc>
          <w:tcPr>
            <w:tcW w:w="6428" w:type="dxa"/>
            <w:shd w:val="clear" w:color="auto" w:fill="D9D9D9" w:themeFill="background1" w:themeFillShade="D9"/>
            <w:vAlign w:val="center"/>
          </w:tcPr>
          <w:p w:rsidR="00355B26" w:rsidRPr="0095447C" w:rsidRDefault="00355B26" w:rsidP="00355B26">
            <w:pPr>
              <w:rPr>
                <w:rFonts w:ascii="Verdana" w:hAnsi="Verdana" w:cs="Arial"/>
                <w:color w:val="000000"/>
                <w:sz w:val="20"/>
                <w:szCs w:val="22"/>
              </w:rPr>
            </w:pPr>
            <w:r w:rsidRPr="0095447C">
              <w:rPr>
                <w:rFonts w:ascii="Verdana" w:hAnsi="Verdana" w:cs="Arial"/>
                <w:color w:val="000000"/>
                <w:sz w:val="20"/>
                <w:szCs w:val="22"/>
              </w:rPr>
              <w:t>Examen Final</w:t>
            </w:r>
          </w:p>
        </w:tc>
        <w:tc>
          <w:tcPr>
            <w:tcW w:w="1561" w:type="dxa"/>
            <w:shd w:val="clear" w:color="auto" w:fill="D9D9D9" w:themeFill="background1" w:themeFillShade="D9"/>
            <w:vAlign w:val="center"/>
          </w:tcPr>
          <w:p w:rsidR="00355B26" w:rsidRPr="0095447C" w:rsidRDefault="005A0BF6" w:rsidP="00355B26">
            <w:pPr>
              <w:jc w:val="center"/>
              <w:rPr>
                <w:rFonts w:ascii="Verdana" w:hAnsi="Verdana" w:cs="Arial"/>
                <w:color w:val="000000"/>
                <w:sz w:val="20"/>
                <w:szCs w:val="22"/>
              </w:rPr>
            </w:pPr>
            <w:r>
              <w:rPr>
                <w:rFonts w:ascii="Verdana" w:hAnsi="Verdana" w:cs="Arial"/>
                <w:color w:val="000000"/>
                <w:sz w:val="20"/>
                <w:szCs w:val="22"/>
              </w:rPr>
              <w:t>5</w:t>
            </w:r>
            <w:r w:rsidR="00355B26" w:rsidRPr="0095447C">
              <w:rPr>
                <w:rFonts w:ascii="Verdana" w:hAnsi="Verdana" w:cs="Arial"/>
                <w:color w:val="000000"/>
                <w:sz w:val="20"/>
                <w:szCs w:val="22"/>
              </w:rPr>
              <w:t>.05.19</w:t>
            </w:r>
          </w:p>
        </w:tc>
        <w:tc>
          <w:tcPr>
            <w:tcW w:w="1477" w:type="dxa"/>
            <w:shd w:val="clear" w:color="auto" w:fill="D9D9D9" w:themeFill="background1" w:themeFillShade="D9"/>
            <w:vAlign w:val="center"/>
          </w:tcPr>
          <w:p w:rsidR="00355B26" w:rsidRPr="002F6A37" w:rsidRDefault="00355B26" w:rsidP="00355B26">
            <w:pPr>
              <w:jc w:val="center"/>
              <w:rPr>
                <w:rFonts w:ascii="Arial" w:hAnsi="Arial" w:cs="Arial"/>
                <w:b/>
                <w:sz w:val="22"/>
                <w:szCs w:val="22"/>
              </w:rPr>
            </w:pPr>
            <w:r>
              <w:rPr>
                <w:rFonts w:ascii="Arial" w:hAnsi="Arial" w:cs="Arial"/>
                <w:b/>
                <w:sz w:val="22"/>
                <w:szCs w:val="22"/>
              </w:rPr>
              <w:t>20</w:t>
            </w:r>
          </w:p>
        </w:tc>
      </w:tr>
    </w:tbl>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410170" w:rsidRDefault="00410170" w:rsidP="00E8278C">
      <w:pPr>
        <w:pStyle w:val="Prrafodelista"/>
        <w:rPr>
          <w:rFonts w:ascii="Arial" w:hAnsi="Arial" w:cs="Arial"/>
          <w:b/>
        </w:rPr>
      </w:pPr>
    </w:p>
    <w:p w:rsidR="00355B26" w:rsidRDefault="00355B26" w:rsidP="00E8278C">
      <w:pPr>
        <w:pStyle w:val="Prrafodelista"/>
        <w:rPr>
          <w:rFonts w:ascii="Arial" w:hAnsi="Arial" w:cs="Arial"/>
          <w:b/>
        </w:rPr>
      </w:pPr>
    </w:p>
    <w:p w:rsidR="00355B26" w:rsidRDefault="00355B26" w:rsidP="00E8278C">
      <w:pPr>
        <w:pStyle w:val="Prrafodelista"/>
        <w:rPr>
          <w:rFonts w:ascii="Arial" w:hAnsi="Arial" w:cs="Arial"/>
          <w:b/>
        </w:rPr>
      </w:pPr>
    </w:p>
    <w:p w:rsidR="00355B26" w:rsidRDefault="00355B26" w:rsidP="00E8278C">
      <w:pPr>
        <w:pStyle w:val="Prrafodelista"/>
        <w:rPr>
          <w:rFonts w:ascii="Arial" w:hAnsi="Arial" w:cs="Arial"/>
          <w:b/>
        </w:rPr>
      </w:pPr>
    </w:p>
    <w:p w:rsidR="00355B26" w:rsidRDefault="00355B26" w:rsidP="00E8278C">
      <w:pPr>
        <w:pStyle w:val="Prrafodelista"/>
        <w:rPr>
          <w:rFonts w:ascii="Arial" w:hAnsi="Arial" w:cs="Arial"/>
          <w:b/>
        </w:rPr>
      </w:pPr>
    </w:p>
    <w:p w:rsidR="00355B26" w:rsidRDefault="00355B26" w:rsidP="00E8278C">
      <w:pPr>
        <w:pStyle w:val="Prrafodelista"/>
        <w:rPr>
          <w:rFonts w:ascii="Arial" w:hAnsi="Arial" w:cs="Arial"/>
          <w:b/>
        </w:rPr>
      </w:pPr>
    </w:p>
    <w:p w:rsidR="00355B26" w:rsidRDefault="00355B26" w:rsidP="00E8278C">
      <w:pPr>
        <w:pStyle w:val="Prrafodelista"/>
        <w:rPr>
          <w:rFonts w:ascii="Arial" w:hAnsi="Arial" w:cs="Arial"/>
          <w:b/>
        </w:rPr>
      </w:pPr>
    </w:p>
    <w:p w:rsidR="002E35F9" w:rsidRDefault="00E8278C" w:rsidP="00E8278C">
      <w:pPr>
        <w:pStyle w:val="Prrafodelista"/>
        <w:numPr>
          <w:ilvl w:val="0"/>
          <w:numId w:val="1"/>
        </w:numPr>
        <w:ind w:left="709" w:hanging="709"/>
        <w:rPr>
          <w:rFonts w:ascii="Arial" w:hAnsi="Arial" w:cs="Arial"/>
          <w:b/>
        </w:rPr>
      </w:pPr>
      <w:r w:rsidRPr="00E8278C">
        <w:rPr>
          <w:rFonts w:ascii="Arial" w:hAnsi="Arial" w:cs="Arial"/>
          <w:b/>
        </w:rPr>
        <w:t>BIBLIOGRAFIA</w:t>
      </w:r>
    </w:p>
    <w:p w:rsidR="00355B26" w:rsidRPr="00AD2220" w:rsidRDefault="00355B26" w:rsidP="00355B26">
      <w:pPr>
        <w:pStyle w:val="Prrafodelista"/>
        <w:ind w:left="1080"/>
        <w:jc w:val="both"/>
        <w:rPr>
          <w:rFonts w:ascii="Arial" w:hAnsi="Arial" w:cs="Arial"/>
          <w:b/>
          <w:sz w:val="20"/>
          <w:szCs w:val="20"/>
          <w:u w:val="single"/>
        </w:rPr>
      </w:pPr>
      <w:r>
        <w:rPr>
          <w:rFonts w:ascii="Arial" w:hAnsi="Arial" w:cs="Arial"/>
          <w:sz w:val="20"/>
          <w:szCs w:val="20"/>
        </w:rPr>
        <w:t>Constitución Política de la República de Guatemala</w:t>
      </w:r>
    </w:p>
    <w:p w:rsidR="00355B26" w:rsidRDefault="00355B26" w:rsidP="00355B26">
      <w:pPr>
        <w:pStyle w:val="Prrafodelista"/>
        <w:ind w:left="1080"/>
        <w:jc w:val="both"/>
        <w:rPr>
          <w:rFonts w:ascii="Arial" w:hAnsi="Arial" w:cs="Arial"/>
          <w:b/>
          <w:sz w:val="20"/>
          <w:szCs w:val="20"/>
        </w:rPr>
      </w:pPr>
      <w:r>
        <w:rPr>
          <w:rFonts w:ascii="Arial" w:hAnsi="Arial" w:cs="Arial"/>
          <w:sz w:val="20"/>
          <w:szCs w:val="20"/>
        </w:rPr>
        <w:t>Código Procesar Civil y Mercantil</w:t>
      </w:r>
    </w:p>
    <w:p w:rsidR="00355B26" w:rsidRDefault="00355B26" w:rsidP="00355B26">
      <w:pPr>
        <w:pStyle w:val="Prrafodelista"/>
        <w:ind w:left="1080"/>
        <w:jc w:val="both"/>
        <w:rPr>
          <w:rFonts w:ascii="Arial" w:hAnsi="Arial" w:cs="Arial"/>
          <w:b/>
          <w:sz w:val="20"/>
          <w:szCs w:val="20"/>
        </w:rPr>
      </w:pPr>
      <w:r>
        <w:rPr>
          <w:rFonts w:ascii="Arial" w:hAnsi="Arial" w:cs="Arial"/>
          <w:sz w:val="20"/>
          <w:szCs w:val="20"/>
        </w:rPr>
        <w:t>Código Civil</w:t>
      </w:r>
    </w:p>
    <w:p w:rsidR="00355B26" w:rsidRDefault="00355B26" w:rsidP="00355B26">
      <w:pPr>
        <w:pStyle w:val="Prrafodelista"/>
        <w:ind w:left="1080"/>
        <w:jc w:val="both"/>
        <w:rPr>
          <w:rFonts w:ascii="Arial" w:hAnsi="Arial" w:cs="Arial"/>
          <w:b/>
          <w:sz w:val="20"/>
          <w:szCs w:val="20"/>
        </w:rPr>
      </w:pPr>
      <w:r>
        <w:rPr>
          <w:rFonts w:ascii="Arial" w:hAnsi="Arial" w:cs="Arial"/>
          <w:sz w:val="20"/>
          <w:szCs w:val="20"/>
        </w:rPr>
        <w:lastRenderedPageBreak/>
        <w:t>Código de Trabajo</w:t>
      </w:r>
    </w:p>
    <w:p w:rsidR="00355B26" w:rsidRDefault="00355B26" w:rsidP="00355B26">
      <w:pPr>
        <w:pStyle w:val="Prrafodelista"/>
        <w:ind w:left="1080"/>
        <w:jc w:val="both"/>
        <w:rPr>
          <w:rFonts w:ascii="Arial" w:hAnsi="Arial" w:cs="Arial"/>
          <w:b/>
          <w:sz w:val="20"/>
          <w:szCs w:val="20"/>
        </w:rPr>
      </w:pPr>
      <w:r>
        <w:rPr>
          <w:rFonts w:ascii="Arial" w:hAnsi="Arial" w:cs="Arial"/>
          <w:sz w:val="20"/>
          <w:szCs w:val="20"/>
        </w:rPr>
        <w:t>Código de Comercio</w:t>
      </w:r>
    </w:p>
    <w:p w:rsidR="00355B26" w:rsidRDefault="00355B26" w:rsidP="00355B26">
      <w:pPr>
        <w:pStyle w:val="Prrafodelista"/>
        <w:ind w:left="1080"/>
        <w:jc w:val="both"/>
        <w:rPr>
          <w:rFonts w:ascii="Arial" w:hAnsi="Arial" w:cs="Arial"/>
          <w:b/>
          <w:sz w:val="20"/>
          <w:szCs w:val="20"/>
        </w:rPr>
      </w:pPr>
      <w:r>
        <w:rPr>
          <w:rFonts w:ascii="Arial" w:hAnsi="Arial" w:cs="Arial"/>
          <w:sz w:val="20"/>
          <w:szCs w:val="20"/>
        </w:rPr>
        <w:t>Código Tributario, Decreto 6-91 y sus Reformas</w:t>
      </w:r>
    </w:p>
    <w:p w:rsidR="00355B26" w:rsidRPr="00B56E1E" w:rsidRDefault="00355B26" w:rsidP="00355B26">
      <w:pPr>
        <w:pStyle w:val="Prrafodelista"/>
        <w:ind w:left="1080"/>
        <w:jc w:val="both"/>
        <w:rPr>
          <w:rFonts w:ascii="Arial" w:hAnsi="Arial" w:cs="Arial"/>
          <w:b/>
          <w:sz w:val="20"/>
          <w:szCs w:val="20"/>
        </w:rPr>
      </w:pPr>
      <w:r>
        <w:rPr>
          <w:rFonts w:ascii="Arial" w:hAnsi="Arial" w:cs="Arial"/>
          <w:sz w:val="20"/>
          <w:szCs w:val="20"/>
        </w:rPr>
        <w:t>Código Penal</w:t>
      </w:r>
    </w:p>
    <w:p w:rsidR="00355B26" w:rsidRPr="00AD2220" w:rsidRDefault="00355B26" w:rsidP="00355B26">
      <w:pPr>
        <w:pStyle w:val="Prrafodelista"/>
        <w:ind w:left="1080"/>
        <w:jc w:val="both"/>
        <w:rPr>
          <w:rFonts w:ascii="Arial" w:hAnsi="Arial" w:cs="Arial"/>
          <w:b/>
          <w:sz w:val="20"/>
          <w:szCs w:val="20"/>
          <w:u w:val="single"/>
        </w:rPr>
      </w:pPr>
      <w:r>
        <w:rPr>
          <w:rFonts w:ascii="Arial" w:hAnsi="Arial" w:cs="Arial"/>
          <w:sz w:val="20"/>
          <w:szCs w:val="20"/>
        </w:rPr>
        <w:t>Ley del Organismo Judicial</w:t>
      </w:r>
    </w:p>
    <w:p w:rsidR="00355B26" w:rsidRDefault="00355B26" w:rsidP="00355B26">
      <w:pPr>
        <w:pStyle w:val="Prrafodelista"/>
        <w:ind w:left="1080"/>
        <w:jc w:val="both"/>
        <w:rPr>
          <w:rFonts w:ascii="Arial" w:hAnsi="Arial" w:cs="Arial"/>
          <w:b/>
          <w:sz w:val="20"/>
          <w:szCs w:val="20"/>
          <w:u w:val="single"/>
        </w:rPr>
      </w:pPr>
      <w:r>
        <w:rPr>
          <w:rFonts w:ascii="Arial" w:hAnsi="Arial" w:cs="Arial"/>
          <w:sz w:val="20"/>
          <w:szCs w:val="20"/>
        </w:rPr>
        <w:t>Ley de lo Contencioso Administrativo</w:t>
      </w:r>
    </w:p>
    <w:p w:rsidR="00355B26" w:rsidRDefault="00355B26" w:rsidP="00355B26">
      <w:pPr>
        <w:pStyle w:val="Prrafodelista"/>
        <w:ind w:left="1080"/>
        <w:jc w:val="both"/>
        <w:rPr>
          <w:rFonts w:ascii="Arial" w:hAnsi="Arial" w:cs="Arial"/>
          <w:b/>
          <w:sz w:val="20"/>
          <w:szCs w:val="20"/>
          <w:u w:val="single"/>
        </w:rPr>
      </w:pPr>
      <w:r>
        <w:rPr>
          <w:rFonts w:ascii="Arial" w:hAnsi="Arial" w:cs="Arial"/>
          <w:sz w:val="20"/>
          <w:szCs w:val="20"/>
        </w:rPr>
        <w:t>Ley de Propiedad Industrial, Decreto 57-2000</w:t>
      </w:r>
    </w:p>
    <w:p w:rsidR="00355B26" w:rsidRDefault="00355B26" w:rsidP="00355B26">
      <w:pPr>
        <w:pStyle w:val="Prrafodelista"/>
        <w:ind w:left="1080"/>
        <w:jc w:val="both"/>
        <w:rPr>
          <w:rFonts w:ascii="Arial" w:hAnsi="Arial" w:cs="Arial"/>
          <w:b/>
          <w:sz w:val="20"/>
          <w:szCs w:val="20"/>
          <w:u w:val="single"/>
        </w:rPr>
      </w:pPr>
      <w:r>
        <w:rPr>
          <w:rFonts w:ascii="Arial" w:hAnsi="Arial" w:cs="Arial"/>
          <w:sz w:val="20"/>
          <w:szCs w:val="20"/>
        </w:rPr>
        <w:t>Ley del Impuesto al Valor Agregado IVA y su Reglamento</w:t>
      </w:r>
    </w:p>
    <w:p w:rsidR="00355B26" w:rsidRDefault="00355B26" w:rsidP="00355B26">
      <w:pPr>
        <w:pStyle w:val="Prrafodelista"/>
        <w:ind w:left="1080"/>
        <w:jc w:val="both"/>
        <w:rPr>
          <w:rFonts w:ascii="Arial" w:hAnsi="Arial" w:cs="Arial"/>
          <w:b/>
          <w:sz w:val="20"/>
          <w:szCs w:val="20"/>
          <w:u w:val="single"/>
        </w:rPr>
      </w:pPr>
      <w:r>
        <w:rPr>
          <w:rFonts w:ascii="Arial" w:hAnsi="Arial" w:cs="Arial"/>
          <w:sz w:val="20"/>
          <w:szCs w:val="20"/>
        </w:rPr>
        <w:t>Ley de Impuestos Sobre la Renta y sus Reformas</w:t>
      </w:r>
    </w:p>
    <w:p w:rsidR="00355B26" w:rsidRDefault="00355B26" w:rsidP="00355B26">
      <w:pPr>
        <w:pStyle w:val="Prrafodelista"/>
        <w:ind w:left="1080"/>
        <w:jc w:val="both"/>
        <w:rPr>
          <w:rFonts w:ascii="Arial" w:hAnsi="Arial" w:cs="Arial"/>
          <w:b/>
          <w:sz w:val="20"/>
          <w:szCs w:val="20"/>
          <w:u w:val="single"/>
        </w:rPr>
      </w:pPr>
      <w:r>
        <w:rPr>
          <w:rFonts w:ascii="Arial" w:hAnsi="Arial" w:cs="Arial"/>
          <w:sz w:val="20"/>
          <w:szCs w:val="20"/>
        </w:rPr>
        <w:t>Ley de Marcas y patentes</w:t>
      </w:r>
    </w:p>
    <w:p w:rsidR="00355B26" w:rsidRPr="00380344" w:rsidRDefault="00355B26" w:rsidP="00355B26">
      <w:pPr>
        <w:pStyle w:val="Prrafodelista"/>
        <w:ind w:left="1080"/>
        <w:jc w:val="both"/>
        <w:rPr>
          <w:rFonts w:ascii="Arial" w:hAnsi="Arial" w:cs="Arial"/>
          <w:b/>
          <w:sz w:val="20"/>
          <w:szCs w:val="20"/>
        </w:rPr>
      </w:pPr>
      <w:r>
        <w:rPr>
          <w:rFonts w:ascii="Arial" w:hAnsi="Arial" w:cs="Arial"/>
          <w:sz w:val="20"/>
          <w:szCs w:val="20"/>
        </w:rPr>
        <w:t>Ley Orgánica de la SAT</w:t>
      </w:r>
    </w:p>
    <w:p w:rsidR="00355B26" w:rsidRPr="00AD2220" w:rsidRDefault="00355B26" w:rsidP="00355B26">
      <w:pPr>
        <w:pStyle w:val="Prrafodelista"/>
        <w:ind w:left="1080"/>
        <w:jc w:val="both"/>
        <w:rPr>
          <w:rFonts w:ascii="Arial" w:hAnsi="Arial" w:cs="Arial"/>
          <w:b/>
          <w:sz w:val="20"/>
          <w:szCs w:val="20"/>
        </w:rPr>
      </w:pPr>
      <w:r>
        <w:rPr>
          <w:rFonts w:ascii="Arial" w:hAnsi="Arial" w:cs="Arial"/>
          <w:sz w:val="20"/>
          <w:szCs w:val="20"/>
        </w:rPr>
        <w:t>Ley del Emprendimiento</w:t>
      </w:r>
    </w:p>
    <w:p w:rsidR="00355B26" w:rsidRDefault="00355B26" w:rsidP="00355B26">
      <w:pPr>
        <w:pStyle w:val="Prrafodelista"/>
        <w:jc w:val="both"/>
        <w:rPr>
          <w:rFonts w:ascii="Arial" w:hAnsi="Arial" w:cs="Arial"/>
          <w:b/>
          <w:sz w:val="20"/>
          <w:szCs w:val="20"/>
        </w:rPr>
      </w:pP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Derecho Tributario y Legislación Fiscal, </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Lic. José Alejandro Alvarado Sandoval </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Derecho Tributario Guatemalteco, Parte General y Especial. Dr. Marco Aurelio </w:t>
      </w:r>
      <w:proofErr w:type="spellStart"/>
      <w:r w:rsidRPr="00326EE4">
        <w:rPr>
          <w:rFonts w:ascii="Arial" w:hAnsi="Arial" w:cs="Arial"/>
          <w:sz w:val="20"/>
          <w:szCs w:val="20"/>
        </w:rPr>
        <w:t>Alveño</w:t>
      </w:r>
      <w:proofErr w:type="spellEnd"/>
      <w:r w:rsidRPr="00326EE4">
        <w:rPr>
          <w:rFonts w:ascii="Arial" w:hAnsi="Arial" w:cs="Arial"/>
          <w:sz w:val="20"/>
          <w:szCs w:val="20"/>
        </w:rPr>
        <w:t xml:space="preserve"> Ovando</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Garantías Constitucionales del Contribuyente</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Paul </w:t>
      </w:r>
      <w:proofErr w:type="spellStart"/>
      <w:r w:rsidRPr="00326EE4">
        <w:rPr>
          <w:rFonts w:ascii="Arial" w:hAnsi="Arial" w:cs="Arial"/>
          <w:sz w:val="20"/>
          <w:szCs w:val="20"/>
        </w:rPr>
        <w:t>Kirchof</w:t>
      </w:r>
      <w:proofErr w:type="spellEnd"/>
      <w:r w:rsidRPr="00326EE4">
        <w:rPr>
          <w:rFonts w:ascii="Arial" w:hAnsi="Arial" w:cs="Arial"/>
          <w:sz w:val="20"/>
          <w:szCs w:val="20"/>
        </w:rPr>
        <w:t>, J.M. Cardoso Da Costa, A .Di Pietro, Universidad de Santiago de Compostela, País Vasco. España.</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Derecho Tributario</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Eusebio González, Ernesto </w:t>
      </w:r>
      <w:proofErr w:type="spellStart"/>
      <w:r w:rsidRPr="00326EE4">
        <w:rPr>
          <w:rFonts w:ascii="Arial" w:hAnsi="Arial" w:cs="Arial"/>
          <w:sz w:val="20"/>
          <w:szCs w:val="20"/>
        </w:rPr>
        <w:t>Lejeune</w:t>
      </w:r>
      <w:proofErr w:type="spellEnd"/>
      <w:r w:rsidRPr="00326EE4">
        <w:rPr>
          <w:rFonts w:ascii="Arial" w:hAnsi="Arial" w:cs="Arial"/>
          <w:sz w:val="20"/>
          <w:szCs w:val="20"/>
        </w:rPr>
        <w:t>. Universidad de Salamanca. España.</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Derecho Mercantil Guatemalteco</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Dr. René Arturo Villegas Lara</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Derecho Mercantil</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Roberto Paz Álvarez</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Derecho Financiero y Tributario</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Miguel </w:t>
      </w:r>
      <w:proofErr w:type="spellStart"/>
      <w:r w:rsidRPr="00326EE4">
        <w:rPr>
          <w:rFonts w:ascii="Arial" w:hAnsi="Arial" w:cs="Arial"/>
          <w:sz w:val="20"/>
          <w:szCs w:val="20"/>
        </w:rPr>
        <w:t>Angel</w:t>
      </w:r>
      <w:proofErr w:type="spellEnd"/>
      <w:r w:rsidRPr="00326EE4">
        <w:rPr>
          <w:rFonts w:ascii="Arial" w:hAnsi="Arial" w:cs="Arial"/>
          <w:sz w:val="20"/>
          <w:szCs w:val="20"/>
        </w:rPr>
        <w:t xml:space="preserve"> Collado </w:t>
      </w:r>
      <w:proofErr w:type="spellStart"/>
      <w:r w:rsidRPr="00326EE4">
        <w:rPr>
          <w:rFonts w:ascii="Arial" w:hAnsi="Arial" w:cs="Arial"/>
          <w:sz w:val="20"/>
          <w:szCs w:val="20"/>
        </w:rPr>
        <w:t>Yurrita</w:t>
      </w:r>
      <w:proofErr w:type="spellEnd"/>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Gracia María </w:t>
      </w:r>
      <w:proofErr w:type="spellStart"/>
      <w:r w:rsidRPr="00326EE4">
        <w:rPr>
          <w:rFonts w:ascii="Arial" w:hAnsi="Arial" w:cs="Arial"/>
          <w:sz w:val="20"/>
          <w:szCs w:val="20"/>
        </w:rPr>
        <w:t>Luchena</w:t>
      </w:r>
      <w:proofErr w:type="spellEnd"/>
      <w:r w:rsidRPr="00326EE4">
        <w:rPr>
          <w:rFonts w:ascii="Arial" w:hAnsi="Arial" w:cs="Arial"/>
          <w:sz w:val="20"/>
          <w:szCs w:val="20"/>
        </w:rPr>
        <w:t xml:space="preserve"> Mozo</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Derecho de Sociedades</w:t>
      </w:r>
    </w:p>
    <w:p w:rsidR="00355B26" w:rsidRPr="00326EE4" w:rsidRDefault="00355B26" w:rsidP="00355B26">
      <w:pPr>
        <w:ind w:left="1080"/>
        <w:jc w:val="both"/>
        <w:rPr>
          <w:rFonts w:ascii="Arial" w:hAnsi="Arial" w:cs="Arial"/>
          <w:sz w:val="20"/>
          <w:szCs w:val="20"/>
        </w:rPr>
      </w:pPr>
      <w:r w:rsidRPr="00326EE4">
        <w:rPr>
          <w:rFonts w:ascii="Arial" w:hAnsi="Arial" w:cs="Arial"/>
          <w:sz w:val="20"/>
          <w:szCs w:val="20"/>
        </w:rPr>
        <w:t xml:space="preserve">Dr. Vladimir </w:t>
      </w:r>
      <w:proofErr w:type="spellStart"/>
      <w:r w:rsidRPr="00326EE4">
        <w:rPr>
          <w:rFonts w:ascii="Arial" w:hAnsi="Arial" w:cs="Arial"/>
          <w:sz w:val="20"/>
          <w:szCs w:val="20"/>
        </w:rPr>
        <w:t>Osman</w:t>
      </w:r>
      <w:proofErr w:type="spellEnd"/>
      <w:r w:rsidRPr="00326EE4">
        <w:rPr>
          <w:rFonts w:ascii="Arial" w:hAnsi="Arial" w:cs="Arial"/>
          <w:sz w:val="20"/>
          <w:szCs w:val="20"/>
        </w:rPr>
        <w:t xml:space="preserve"> Aguilar Guerra.</w:t>
      </w:r>
    </w:p>
    <w:p w:rsidR="00355B26" w:rsidRDefault="00355B26" w:rsidP="00355B26">
      <w:pPr>
        <w:ind w:left="360"/>
        <w:jc w:val="both"/>
        <w:rPr>
          <w:rFonts w:ascii="Arial" w:hAnsi="Arial" w:cs="Arial"/>
          <w:b/>
          <w:sz w:val="20"/>
          <w:szCs w:val="20"/>
        </w:rPr>
      </w:pPr>
    </w:p>
    <w:p w:rsidR="00355B26" w:rsidRPr="00D837B5" w:rsidRDefault="00355B26" w:rsidP="00355B26">
      <w:pPr>
        <w:ind w:left="360"/>
        <w:jc w:val="both"/>
        <w:rPr>
          <w:rFonts w:ascii="Arial" w:hAnsi="Arial" w:cs="Arial"/>
          <w:b/>
          <w:sz w:val="20"/>
          <w:szCs w:val="20"/>
        </w:rPr>
      </w:pPr>
    </w:p>
    <w:p w:rsidR="00E67878" w:rsidRDefault="00E67878" w:rsidP="00E67878">
      <w:pPr>
        <w:ind w:left="426"/>
        <w:rPr>
          <w:rFonts w:ascii="Arial" w:hAnsi="Arial" w:cs="Arial"/>
          <w:sz w:val="22"/>
          <w:szCs w:val="22"/>
          <w:lang w:val="es-GT"/>
        </w:rPr>
      </w:pPr>
    </w:p>
    <w:p w:rsidR="00E67878" w:rsidRPr="00E8278C" w:rsidRDefault="00E67878" w:rsidP="00E8278C">
      <w:pPr>
        <w:pStyle w:val="Prrafodelista"/>
        <w:rPr>
          <w:rFonts w:ascii="Arial" w:hAnsi="Arial" w:cs="Arial"/>
          <w:b/>
        </w:rPr>
      </w:pPr>
    </w:p>
    <w:p w:rsidR="00E8278C" w:rsidRDefault="00E8278C" w:rsidP="00E8278C">
      <w:pPr>
        <w:rPr>
          <w:rFonts w:ascii="Arial" w:hAnsi="Arial" w:cs="Arial"/>
          <w:b/>
        </w:rPr>
      </w:pPr>
    </w:p>
    <w:p w:rsidR="00410170" w:rsidRDefault="00410170" w:rsidP="00E8278C">
      <w:pPr>
        <w:rPr>
          <w:rFonts w:ascii="Arial" w:hAnsi="Arial" w:cs="Arial"/>
          <w:b/>
        </w:rPr>
      </w:pPr>
    </w:p>
    <w:p w:rsidR="00E8278C" w:rsidRPr="00E8278C" w:rsidRDefault="00E8278C" w:rsidP="00E8278C">
      <w:pPr>
        <w:jc w:val="right"/>
        <w:rPr>
          <w:rFonts w:ascii="Arial" w:hAnsi="Arial" w:cs="Arial"/>
          <w:b/>
        </w:rPr>
      </w:pPr>
      <w:r>
        <w:rPr>
          <w:rFonts w:ascii="Arial" w:hAnsi="Arial" w:cs="Arial"/>
          <w:b/>
        </w:rPr>
        <w:t xml:space="preserve">Guatemala, </w:t>
      </w:r>
      <w:r w:rsidR="005A0BF6">
        <w:rPr>
          <w:rFonts w:ascii="Arial" w:hAnsi="Arial" w:cs="Arial"/>
          <w:b/>
        </w:rPr>
        <w:t>10</w:t>
      </w:r>
      <w:r w:rsidR="00234217">
        <w:rPr>
          <w:rFonts w:ascii="Arial" w:hAnsi="Arial" w:cs="Arial"/>
          <w:b/>
        </w:rPr>
        <w:t xml:space="preserve"> de</w:t>
      </w:r>
      <w:r>
        <w:rPr>
          <w:rFonts w:ascii="Arial" w:hAnsi="Arial" w:cs="Arial"/>
          <w:b/>
        </w:rPr>
        <w:t xml:space="preserve"> </w:t>
      </w:r>
      <w:r w:rsidR="00234217">
        <w:rPr>
          <w:rFonts w:ascii="Arial" w:hAnsi="Arial" w:cs="Arial"/>
          <w:b/>
        </w:rPr>
        <w:t>enero</w:t>
      </w:r>
      <w:r w:rsidR="005A0BF6">
        <w:rPr>
          <w:rFonts w:ascii="Arial" w:hAnsi="Arial" w:cs="Arial"/>
          <w:b/>
        </w:rPr>
        <w:t xml:space="preserve"> de 2020</w:t>
      </w:r>
      <w:bookmarkStart w:id="0" w:name="_GoBack"/>
      <w:bookmarkEnd w:id="0"/>
      <w:r>
        <w:rPr>
          <w:rFonts w:ascii="Arial" w:hAnsi="Arial" w:cs="Arial"/>
          <w:b/>
        </w:rPr>
        <w:t>.</w:t>
      </w:r>
    </w:p>
    <w:p w:rsidR="002E35F9" w:rsidRPr="00E8278C" w:rsidRDefault="002E35F9" w:rsidP="00E8278C">
      <w:pPr>
        <w:ind w:left="709"/>
        <w:contextualSpacing/>
        <w:rPr>
          <w:rFonts w:ascii="Arial" w:hAnsi="Arial" w:cs="Arial"/>
          <w:b/>
        </w:rPr>
      </w:pPr>
    </w:p>
    <w:p w:rsidR="002E35F9" w:rsidRPr="00E8278C" w:rsidRDefault="002E35F9" w:rsidP="00E8278C">
      <w:pPr>
        <w:contextualSpacing/>
        <w:rPr>
          <w:rFonts w:ascii="Arial" w:hAnsi="Arial" w:cs="Arial"/>
          <w:b/>
        </w:rPr>
      </w:pPr>
    </w:p>
    <w:p w:rsidR="00EC6377" w:rsidRPr="00E8278C" w:rsidRDefault="00EC6377" w:rsidP="00E8278C">
      <w:pPr>
        <w:contextualSpacing/>
        <w:rPr>
          <w:rFonts w:ascii="Arial" w:hAnsi="Arial" w:cs="Arial"/>
        </w:rPr>
      </w:pPr>
    </w:p>
    <w:sectPr w:rsidR="00EC6377" w:rsidRPr="00E8278C" w:rsidSect="009967F9">
      <w:headerReference w:type="default" r:id="rId7"/>
      <w:footerReference w:type="default" r:id="rId8"/>
      <w:pgSz w:w="12240" w:h="15840"/>
      <w:pgMar w:top="1843" w:right="900"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0B1" w:rsidRDefault="001E50B1" w:rsidP="009967F9">
      <w:r>
        <w:separator/>
      </w:r>
    </w:p>
  </w:endnote>
  <w:endnote w:type="continuationSeparator" w:id="0">
    <w:p w:rsidR="001E50B1" w:rsidRDefault="001E50B1" w:rsidP="00996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pStyle w:val="Piedepgina"/>
      <w:jc w:val="center"/>
      <w:rPr>
        <w:rFonts w:ascii="Arial" w:hAnsi="Arial" w:cs="Arial"/>
        <w:color w:val="002060"/>
        <w:lang w:val="es-GT"/>
      </w:rPr>
    </w:pPr>
    <w:r>
      <w:rPr>
        <w:rFonts w:ascii="Arial" w:hAnsi="Arial" w:cs="Arial"/>
        <w:noProof/>
        <w:color w:val="002060"/>
        <w:lang w:val="es-MX" w:eastAsia="es-MX"/>
      </w:rPr>
      <mc:AlternateContent>
        <mc:Choice Requires="wps">
          <w:drawing>
            <wp:anchor distT="0" distB="0" distL="114300" distR="114300" simplePos="0" relativeHeight="251661312" behindDoc="0" locked="0" layoutInCell="1" allowOverlap="1">
              <wp:simplePos x="0" y="0"/>
              <wp:positionH relativeFrom="column">
                <wp:posOffset>-649605</wp:posOffset>
              </wp:positionH>
              <wp:positionV relativeFrom="paragraph">
                <wp:posOffset>-165735</wp:posOffset>
              </wp:positionV>
              <wp:extent cx="7772400" cy="0"/>
              <wp:effectExtent l="0" t="0" r="19050" b="19050"/>
              <wp:wrapNone/>
              <wp:docPr id="15" name="Conector recto 15"/>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936C0A" id="Conector recto 1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15pt,-13.05pt" to="560.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aptAEAAMEDAAAOAAAAZHJzL2Uyb0RvYy54bWysU02PEzEMvSPxH6Lc6UwroGjU6R66Wi4I&#10;Kj5+QDbjdCIlceSETvvvcdJ2FgESAu0lGcd+tt+zZ3N38k4cgZLF0MvlopUCgsbBhkMvv319ePVO&#10;ipRVGJTDAL08Q5J325cvNlPsYIUjugFIcJKQuin2csw5dk2T9AhepQVGCOw0SF5lNunQDKQmzu5d&#10;s2rbt82ENERCDSnx6/3FKbc1vzGg8ydjEmThesm95XpSPR/L2Ww3qjuQiqPV1zbUf3ThlQ1cdE51&#10;r7IS38n+lspbTZjQ5IVG36AxVkPlwGyW7S9svowqQuXC4qQ4y5SeL63+eNyTsAPP7o0UQXme0Y4n&#10;pTOSoHIJdrBKU0wdB+/Cnq5WinsqlE+GfLmZjDhVZc+zsnDKQvPjer1evW55APrma56AkVJ+D+hF&#10;+eils6GQVp06fkiZi3HoLYSN0sildP3KZwcl2IXPYJgIF1tWdF0h2DkSR8XDV1pDyMtChfPV6AIz&#10;1rkZ2P4deI0vUKjr9S/gGVErY8gz2NuA9Kfq+XRr2VzibwpceBcJHnE416FUaXhPKsPrTpdF/Nmu&#10;8Kc/b/sDAAD//wMAUEsDBBQABgAIAAAAIQCAbM7Q4AAAAA0BAAAPAAAAZHJzL2Rvd25yZXYueG1s&#10;TI9dS8MwFIbvBf9DOIJ3W5oIU2rTMQbiHMjYFOZl1hzbanNSkmzt/r0ZCHp3Ph7e85xiPtqOndCH&#10;1pECMc2AIVXOtFQreH97mjwAC1GT0Z0jVHDGAPPy+qrQuXEDbfG0izVLIRRyraCJsc85D1WDVoep&#10;65HS7tN5q2Nqfc2N10MKtx2XWTbjVreULjS6x2WD1ffuaBW8+tVquVifv2jzYYe9XO83L+OzUrc3&#10;4+IRWMQx/sFw0U/qUCangzuSCaxTMBGZvEtsquRMALsgQop7YIffES8L/v+L8gcAAP//AwBQSwEC&#10;LQAUAAYACAAAACEAtoM4kv4AAADhAQAAEwAAAAAAAAAAAAAAAAAAAAAAW0NvbnRlbnRfVHlwZXNd&#10;LnhtbFBLAQItABQABgAIAAAAIQA4/SH/1gAAAJQBAAALAAAAAAAAAAAAAAAAAC8BAABfcmVscy8u&#10;cmVsc1BLAQItABQABgAIAAAAIQAb1taptAEAAMEDAAAOAAAAAAAAAAAAAAAAAC4CAABkcnMvZTJv&#10;RG9jLnhtbFBLAQItABQABgAIAAAAIQCAbM7Q4AAAAA0BAAAPAAAAAAAAAAAAAAAAAA4EAABkcnMv&#10;ZG93bnJldi54bWxQSwUGAAAAAAQABADzAAAAGwUAAAAA&#10;" strokecolor="#5b9bd5 [3204]" strokeweight=".5pt">
              <v:stroke joinstyle="miter"/>
            </v:line>
          </w:pict>
        </mc:Fallback>
      </mc:AlternateContent>
    </w:r>
    <w:r w:rsidRPr="009967F9">
      <w:rPr>
        <w:rFonts w:ascii="Arial" w:hAnsi="Arial" w:cs="Arial"/>
        <w:color w:val="002060"/>
        <w:lang w:val="es-GT"/>
      </w:rPr>
      <w:t>www.economicas.edu.gt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0B1" w:rsidRDefault="001E50B1" w:rsidP="009967F9">
      <w:r>
        <w:separator/>
      </w:r>
    </w:p>
  </w:footnote>
  <w:footnote w:type="continuationSeparator" w:id="0">
    <w:p w:rsidR="001E50B1" w:rsidRDefault="001E50B1" w:rsidP="00996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7F9" w:rsidRPr="009967F9" w:rsidRDefault="009967F9" w:rsidP="009967F9">
    <w:pPr>
      <w:contextualSpacing/>
      <w:jc w:val="right"/>
      <w:rPr>
        <w:rFonts w:ascii="Arial" w:hAnsi="Arial" w:cs="Arial"/>
        <w:b/>
        <w:sz w:val="22"/>
      </w:rPr>
    </w:pPr>
    <w:r>
      <w:rPr>
        <w:rFonts w:ascii="Arial" w:hAnsi="Arial" w:cs="Arial"/>
        <w:b/>
        <w:noProof/>
        <w:sz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1673225</wp:posOffset>
              </wp:positionH>
              <wp:positionV relativeFrom="paragraph">
                <wp:posOffset>-306705</wp:posOffset>
              </wp:positionV>
              <wp:extent cx="0" cy="782320"/>
              <wp:effectExtent l="0" t="0" r="19050" b="36830"/>
              <wp:wrapNone/>
              <wp:docPr id="14" name="Conector recto 14"/>
              <wp:cNvGraphicFramePr/>
              <a:graphic xmlns:a="http://schemas.openxmlformats.org/drawingml/2006/main">
                <a:graphicData uri="http://schemas.microsoft.com/office/word/2010/wordprocessingShape">
                  <wps:wsp>
                    <wps:cNvCnPr/>
                    <wps:spPr>
                      <a:xfrm>
                        <a:off x="0" y="0"/>
                        <a:ext cx="0" cy="782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619557" id="Conector recto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1.75pt,-24.15pt" to="131.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YuuswEAAMADAAAOAAAAZHJzL2Uyb0RvYy54bWysU02PEzEMvSPxH6Lc6bQFwWrU6R66gguC&#10;io8fkM04nUhJHDmhM/33OJl2FgESAnFJ4sTP9nt2dveTd+IMlCyGTm5WaykgaOxtOHXy65e3L+6k&#10;SFmFXjkM0MkLJHm/f/5sN8YWtjig64EEBwmpHWMnh5xj2zRJD+BVWmGEwI8GyavMJp2antTI0b1r&#10;tuv162ZE6iOhhpT49mF+lPsa3xjQ+aMxCbJwneTacl2pro9lbfY71Z5IxcHqaxnqH6rwygZOuoR6&#10;UFmJb2R/CeWtJkxo8kqjb9AYq6FyYDab9U9sPg8qQuXC4qS4yJT+X1j94XwkYXvu3SspgvLcowN3&#10;SmckQWUT/MAqjTG17HwIR7paKR6pUJ4M+bIzGTFVZS+LsjBloedLzbdv7rYvt1X05gkXKeV3gF6U&#10;QyedDYWzatX5fcqci11vLmyUOubM9ZQvDoqzC5/AMA/OtanoOkFwcCTOinuvtIaQN4UJx6veBWas&#10;cwtw/Wfg1b9AoU7X34AXRM2MIS9gbwPS77Ln6Vaymf1vCsy8iwSP2F9qT6o0PCaV4XWkyxz+aFf4&#10;08fbfwcAAP//AwBQSwMEFAAGAAgAAAAhAB362gvhAAAACgEAAA8AAABkcnMvZG93bnJldi54bWxM&#10;j8FOwkAQhu8mvsNmTLzB1oKAtVNCSIxIYghogselO7bV7mzTXWh5e9Z40OPMfPnn+9N5b2pxotZV&#10;lhHuhhEI4tzqiguE97enwQyE84q1qi0TwpkczLPrq1Ql2na8pdPOFyKEsEsUQul9k0jp8pKMckPb&#10;EIfbp22N8mFsC6lb1YVwU8s4iibSqIrDh1I1tCwp/94dDcJru1otF+vzF28+TLeP1/vNS/+MeHvT&#10;Lx5BeOr9Hww/+kEdsuB0sEfWTtQI8WR0H1CEwXg2AhGI380BYTp+AJml8n+F7AIAAP//AwBQSwEC&#10;LQAUAAYACAAAACEAtoM4kv4AAADhAQAAEwAAAAAAAAAAAAAAAAAAAAAAW0NvbnRlbnRfVHlwZXNd&#10;LnhtbFBLAQItABQABgAIAAAAIQA4/SH/1gAAAJQBAAALAAAAAAAAAAAAAAAAAC8BAABfcmVscy8u&#10;cmVsc1BLAQItABQABgAIAAAAIQBb8YuuswEAAMADAAAOAAAAAAAAAAAAAAAAAC4CAABkcnMvZTJv&#10;RG9jLnhtbFBLAQItABQABgAIAAAAIQAd+toL4QAAAAoBAAAPAAAAAAAAAAAAAAAAAA0EAABkcnMv&#10;ZG93bnJldi54bWxQSwUGAAAAAAQABADzAAAAGwUAAAAA&#10;" strokecolor="#5b9bd5 [3204]" strokeweight=".5pt">
              <v:stroke joinstyle="miter"/>
            </v:line>
          </w:pict>
        </mc:Fallback>
      </mc:AlternateContent>
    </w:r>
    <w:r w:rsidRPr="009967F9">
      <w:rPr>
        <w:rFonts w:ascii="Arial" w:hAnsi="Arial" w:cs="Arial"/>
        <w:b/>
        <w:noProof/>
        <w:sz w:val="22"/>
        <w:lang w:val="es-MX" w:eastAsia="es-MX"/>
      </w:rPr>
      <w:drawing>
        <wp:anchor distT="0" distB="0" distL="114300" distR="114300" simplePos="0" relativeHeight="251658240" behindDoc="1" locked="0" layoutInCell="1" allowOverlap="1">
          <wp:simplePos x="0" y="0"/>
          <wp:positionH relativeFrom="column">
            <wp:posOffset>-172214</wp:posOffset>
          </wp:positionH>
          <wp:positionV relativeFrom="paragraph">
            <wp:posOffset>-220980</wp:posOffset>
          </wp:positionV>
          <wp:extent cx="1818134" cy="69659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sac-png.png"/>
                  <pic:cNvPicPr/>
                </pic:nvPicPr>
                <pic:blipFill rotWithShape="1">
                  <a:blip r:embed="rId1" cstate="print">
                    <a:extLst>
                      <a:ext uri="{28A0092B-C50C-407E-A947-70E740481C1C}">
                        <a14:useLocalDpi xmlns:a14="http://schemas.microsoft.com/office/drawing/2010/main" val="0"/>
                      </a:ext>
                    </a:extLst>
                  </a:blip>
                  <a:srcRect t="13310" r="8108"/>
                  <a:stretch/>
                </pic:blipFill>
                <pic:spPr bwMode="auto">
                  <a:xfrm>
                    <a:off x="0" y="0"/>
                    <a:ext cx="1825612" cy="699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67F9">
      <w:rPr>
        <w:rFonts w:ascii="Arial" w:hAnsi="Arial" w:cs="Arial"/>
        <w:b/>
        <w:noProof/>
        <w:sz w:val="22"/>
        <w:lang w:val="es-MX" w:eastAsia="es-MX"/>
      </w:rPr>
      <w:drawing>
        <wp:anchor distT="0" distB="0" distL="114300" distR="114300" simplePos="0" relativeHeight="251659264" behindDoc="1" locked="0" layoutInCell="1" allowOverlap="1">
          <wp:simplePos x="0" y="0"/>
          <wp:positionH relativeFrom="column">
            <wp:posOffset>1712595</wp:posOffset>
          </wp:positionH>
          <wp:positionV relativeFrom="paragraph">
            <wp:posOffset>-220980</wp:posOffset>
          </wp:positionV>
          <wp:extent cx="690752" cy="69659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 cce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624" cy="703525"/>
                  </a:xfrm>
                  <a:prstGeom prst="rect">
                    <a:avLst/>
                  </a:prstGeom>
                </pic:spPr>
              </pic:pic>
            </a:graphicData>
          </a:graphic>
          <wp14:sizeRelH relativeFrom="page">
            <wp14:pctWidth>0</wp14:pctWidth>
          </wp14:sizeRelH>
          <wp14:sizeRelV relativeFrom="page">
            <wp14:pctHeight>0</wp14:pctHeight>
          </wp14:sizeRelV>
        </wp:anchor>
      </w:drawing>
    </w:r>
    <w:r w:rsidRPr="009967F9">
      <w:rPr>
        <w:rFonts w:ascii="Arial" w:hAnsi="Arial" w:cs="Arial"/>
        <w:b/>
        <w:sz w:val="22"/>
      </w:rPr>
      <w:t>UNIVERSIDAD DE SAN CARLOS DE GUATEMALA</w:t>
    </w:r>
  </w:p>
  <w:p w:rsidR="009967F9" w:rsidRPr="009967F9" w:rsidRDefault="009967F9" w:rsidP="009967F9">
    <w:pPr>
      <w:contextualSpacing/>
      <w:jc w:val="right"/>
      <w:rPr>
        <w:rFonts w:ascii="Arial" w:hAnsi="Arial" w:cs="Arial"/>
        <w:b/>
        <w:sz w:val="22"/>
      </w:rPr>
    </w:pPr>
    <w:r w:rsidRPr="009967F9">
      <w:rPr>
        <w:rFonts w:ascii="Arial" w:hAnsi="Arial" w:cs="Arial"/>
        <w:b/>
        <w:sz w:val="22"/>
      </w:rPr>
      <w:t>FACULTAD DE CIENCIAS ECONÓMICAS</w:t>
    </w:r>
  </w:p>
  <w:p w:rsidR="009967F9" w:rsidRPr="009967F9" w:rsidRDefault="009967F9" w:rsidP="009967F9">
    <w:pPr>
      <w:contextualSpacing/>
      <w:jc w:val="right"/>
      <w:rPr>
        <w:rFonts w:ascii="Arial" w:hAnsi="Arial" w:cs="Arial"/>
        <w:b/>
        <w:sz w:val="22"/>
      </w:rPr>
    </w:pPr>
    <w:r w:rsidRPr="009967F9">
      <w:rPr>
        <w:rFonts w:ascii="Arial" w:hAnsi="Arial" w:cs="Arial"/>
        <w:b/>
        <w:sz w:val="22"/>
      </w:rPr>
      <w:t xml:space="preserve">ESCUELA DE </w:t>
    </w:r>
    <w:r w:rsidR="004E260C">
      <w:rPr>
        <w:rFonts w:ascii="Arial" w:hAnsi="Arial" w:cs="Arial"/>
        <w:b/>
        <w:sz w:val="22"/>
      </w:rPr>
      <w:t>ADMINISTRACIÓN DE EMPRESAS</w:t>
    </w:r>
  </w:p>
  <w:p w:rsidR="009967F9" w:rsidRDefault="009967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22DE4"/>
    <w:multiLevelType w:val="hybridMultilevel"/>
    <w:tmpl w:val="0F4AE6FA"/>
    <w:lvl w:ilvl="0" w:tplc="100A0017">
      <w:start w:val="2"/>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nsid w:val="0EE467C9"/>
    <w:multiLevelType w:val="hybridMultilevel"/>
    <w:tmpl w:val="AEA47DBE"/>
    <w:lvl w:ilvl="0" w:tplc="0C0A0001">
      <w:start w:val="1"/>
      <w:numFmt w:val="bullet"/>
      <w:lvlText w:val=""/>
      <w:lvlJc w:val="left"/>
      <w:pPr>
        <w:ind w:left="862"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0556C6"/>
    <w:multiLevelType w:val="hybridMultilevel"/>
    <w:tmpl w:val="7566636C"/>
    <w:lvl w:ilvl="0" w:tplc="0C0A0005">
      <w:start w:val="1"/>
      <w:numFmt w:val="bullet"/>
      <w:lvlText w:val=""/>
      <w:lvlJc w:val="left"/>
      <w:pPr>
        <w:ind w:left="1068" w:hanging="360"/>
      </w:pPr>
      <w:rPr>
        <w:rFonts w:ascii="Wingdings" w:hAnsi="Wingdings" w:hint="default"/>
      </w:rPr>
    </w:lvl>
    <w:lvl w:ilvl="1" w:tplc="100A0003">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3">
    <w:nsid w:val="1C6C1CE9"/>
    <w:multiLevelType w:val="hybridMultilevel"/>
    <w:tmpl w:val="815ACCF2"/>
    <w:lvl w:ilvl="0" w:tplc="4AF4F268">
      <w:start w:val="1"/>
      <w:numFmt w:val="decimal"/>
      <w:lvlText w:val="%1."/>
      <w:lvlJc w:val="left"/>
      <w:pPr>
        <w:ind w:left="1068" w:hanging="360"/>
      </w:pPr>
    </w:lvl>
    <w:lvl w:ilvl="1" w:tplc="100A0019">
      <w:start w:val="1"/>
      <w:numFmt w:val="lowerLetter"/>
      <w:lvlText w:val="%2."/>
      <w:lvlJc w:val="left"/>
      <w:pPr>
        <w:ind w:left="1788" w:hanging="360"/>
      </w:pPr>
    </w:lvl>
    <w:lvl w:ilvl="2" w:tplc="100A001B">
      <w:start w:val="1"/>
      <w:numFmt w:val="lowerRoman"/>
      <w:lvlText w:val="%3."/>
      <w:lvlJc w:val="right"/>
      <w:pPr>
        <w:ind w:left="2508" w:hanging="180"/>
      </w:pPr>
    </w:lvl>
    <w:lvl w:ilvl="3" w:tplc="100A000F">
      <w:start w:val="1"/>
      <w:numFmt w:val="decimal"/>
      <w:lvlText w:val="%4."/>
      <w:lvlJc w:val="left"/>
      <w:pPr>
        <w:ind w:left="3228" w:hanging="360"/>
      </w:pPr>
    </w:lvl>
    <w:lvl w:ilvl="4" w:tplc="100A0019">
      <w:start w:val="1"/>
      <w:numFmt w:val="lowerLetter"/>
      <w:lvlText w:val="%5."/>
      <w:lvlJc w:val="left"/>
      <w:pPr>
        <w:ind w:left="3948" w:hanging="360"/>
      </w:pPr>
    </w:lvl>
    <w:lvl w:ilvl="5" w:tplc="100A001B">
      <w:start w:val="1"/>
      <w:numFmt w:val="lowerRoman"/>
      <w:lvlText w:val="%6."/>
      <w:lvlJc w:val="right"/>
      <w:pPr>
        <w:ind w:left="4668" w:hanging="180"/>
      </w:pPr>
    </w:lvl>
    <w:lvl w:ilvl="6" w:tplc="100A000F">
      <w:start w:val="1"/>
      <w:numFmt w:val="decimal"/>
      <w:lvlText w:val="%7."/>
      <w:lvlJc w:val="left"/>
      <w:pPr>
        <w:ind w:left="5388" w:hanging="360"/>
      </w:pPr>
    </w:lvl>
    <w:lvl w:ilvl="7" w:tplc="100A0019">
      <w:start w:val="1"/>
      <w:numFmt w:val="lowerLetter"/>
      <w:lvlText w:val="%8."/>
      <w:lvlJc w:val="left"/>
      <w:pPr>
        <w:ind w:left="6108" w:hanging="360"/>
      </w:pPr>
    </w:lvl>
    <w:lvl w:ilvl="8" w:tplc="100A001B">
      <w:start w:val="1"/>
      <w:numFmt w:val="lowerRoman"/>
      <w:lvlText w:val="%9."/>
      <w:lvlJc w:val="right"/>
      <w:pPr>
        <w:ind w:left="6828" w:hanging="180"/>
      </w:pPr>
    </w:lvl>
  </w:abstractNum>
  <w:abstractNum w:abstractNumId="4">
    <w:nsid w:val="1E4B5417"/>
    <w:multiLevelType w:val="hybridMultilevel"/>
    <w:tmpl w:val="849A8C6E"/>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5">
    <w:nsid w:val="2282046F"/>
    <w:multiLevelType w:val="hybridMultilevel"/>
    <w:tmpl w:val="8C3A0016"/>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6">
    <w:nsid w:val="23EF4A41"/>
    <w:multiLevelType w:val="hybridMultilevel"/>
    <w:tmpl w:val="B1B86BE8"/>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
    <w:nsid w:val="24C55DE5"/>
    <w:multiLevelType w:val="hybridMultilevel"/>
    <w:tmpl w:val="BFD4C5B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nsid w:val="26D9153E"/>
    <w:multiLevelType w:val="hybridMultilevel"/>
    <w:tmpl w:val="C9C629B8"/>
    <w:lvl w:ilvl="0" w:tplc="7F94C428">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9">
    <w:nsid w:val="29EC0B4B"/>
    <w:multiLevelType w:val="hybridMultilevel"/>
    <w:tmpl w:val="C67E52FA"/>
    <w:lvl w:ilvl="0" w:tplc="100A0005">
      <w:start w:val="1"/>
      <w:numFmt w:val="bullet"/>
      <w:lvlText w:val=""/>
      <w:lvlJc w:val="left"/>
      <w:pPr>
        <w:ind w:left="1068" w:hanging="360"/>
      </w:pPr>
      <w:rPr>
        <w:rFonts w:ascii="Wingdings" w:hAnsi="Wingding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0">
    <w:nsid w:val="2B3717C8"/>
    <w:multiLevelType w:val="hybridMultilevel"/>
    <w:tmpl w:val="0E8C6CC0"/>
    <w:lvl w:ilvl="0" w:tplc="100A0005">
      <w:start w:val="1"/>
      <w:numFmt w:val="bullet"/>
      <w:lvlText w:val=""/>
      <w:lvlJc w:val="left"/>
      <w:pPr>
        <w:ind w:left="1068" w:hanging="360"/>
      </w:pPr>
      <w:rPr>
        <w:rFonts w:ascii="Wingdings" w:hAnsi="Wingdings" w:hint="default"/>
      </w:rPr>
    </w:lvl>
    <w:lvl w:ilvl="1" w:tplc="100A0005">
      <w:start w:val="1"/>
      <w:numFmt w:val="bullet"/>
      <w:lvlText w:val=""/>
      <w:lvlJc w:val="left"/>
      <w:pPr>
        <w:ind w:left="1788" w:hanging="360"/>
      </w:pPr>
      <w:rPr>
        <w:rFonts w:ascii="Wingdings" w:hAnsi="Wingdings"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11">
    <w:nsid w:val="2F2A1C31"/>
    <w:multiLevelType w:val="hybridMultilevel"/>
    <w:tmpl w:val="9634F19E"/>
    <w:lvl w:ilvl="0" w:tplc="C65C3FEE">
      <w:start w:val="1"/>
      <w:numFmt w:val="decimal"/>
      <w:lvlText w:val="%1."/>
      <w:lvlJc w:val="left"/>
      <w:pPr>
        <w:ind w:left="1440" w:hanging="360"/>
      </w:pPr>
      <w:rPr>
        <w:rFonts w:ascii="Arial" w:hAnsi="Arial" w:cs="Arial" w:hint="default"/>
      </w:rPr>
    </w:lvl>
    <w:lvl w:ilvl="1" w:tplc="100A0019">
      <w:start w:val="1"/>
      <w:numFmt w:val="lowerLetter"/>
      <w:lvlText w:val="%2."/>
      <w:lvlJc w:val="left"/>
      <w:pPr>
        <w:ind w:left="1800" w:hanging="360"/>
      </w:pPr>
    </w:lvl>
    <w:lvl w:ilvl="2" w:tplc="100A001B">
      <w:start w:val="1"/>
      <w:numFmt w:val="lowerRoman"/>
      <w:lvlText w:val="%3."/>
      <w:lvlJc w:val="right"/>
      <w:pPr>
        <w:ind w:left="2520" w:hanging="180"/>
      </w:pPr>
    </w:lvl>
    <w:lvl w:ilvl="3" w:tplc="100A000F">
      <w:start w:val="1"/>
      <w:numFmt w:val="decimal"/>
      <w:lvlText w:val="%4."/>
      <w:lvlJc w:val="left"/>
      <w:pPr>
        <w:ind w:left="3240" w:hanging="360"/>
      </w:pPr>
    </w:lvl>
    <w:lvl w:ilvl="4" w:tplc="100A0019">
      <w:start w:val="1"/>
      <w:numFmt w:val="lowerLetter"/>
      <w:lvlText w:val="%5."/>
      <w:lvlJc w:val="left"/>
      <w:pPr>
        <w:ind w:left="3960" w:hanging="360"/>
      </w:pPr>
    </w:lvl>
    <w:lvl w:ilvl="5" w:tplc="100A001B">
      <w:start w:val="1"/>
      <w:numFmt w:val="lowerRoman"/>
      <w:lvlText w:val="%6."/>
      <w:lvlJc w:val="right"/>
      <w:pPr>
        <w:ind w:left="4680" w:hanging="180"/>
      </w:pPr>
    </w:lvl>
    <w:lvl w:ilvl="6" w:tplc="100A000F">
      <w:start w:val="1"/>
      <w:numFmt w:val="decimal"/>
      <w:lvlText w:val="%7."/>
      <w:lvlJc w:val="left"/>
      <w:pPr>
        <w:ind w:left="5400" w:hanging="360"/>
      </w:pPr>
    </w:lvl>
    <w:lvl w:ilvl="7" w:tplc="100A0019">
      <w:start w:val="1"/>
      <w:numFmt w:val="lowerLetter"/>
      <w:lvlText w:val="%8."/>
      <w:lvlJc w:val="left"/>
      <w:pPr>
        <w:ind w:left="6120" w:hanging="360"/>
      </w:pPr>
    </w:lvl>
    <w:lvl w:ilvl="8" w:tplc="100A001B">
      <w:start w:val="1"/>
      <w:numFmt w:val="lowerRoman"/>
      <w:lvlText w:val="%9."/>
      <w:lvlJc w:val="right"/>
      <w:pPr>
        <w:ind w:left="6840" w:hanging="180"/>
      </w:pPr>
    </w:lvl>
  </w:abstractNum>
  <w:abstractNum w:abstractNumId="12">
    <w:nsid w:val="33C307B4"/>
    <w:multiLevelType w:val="hybridMultilevel"/>
    <w:tmpl w:val="1C8A61B0"/>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3">
    <w:nsid w:val="347247FF"/>
    <w:multiLevelType w:val="hybridMultilevel"/>
    <w:tmpl w:val="4608F39A"/>
    <w:lvl w:ilvl="0" w:tplc="100A0001">
      <w:start w:val="1"/>
      <w:numFmt w:val="bullet"/>
      <w:lvlText w:val=""/>
      <w:lvlJc w:val="left"/>
      <w:pPr>
        <w:tabs>
          <w:tab w:val="num" w:pos="360"/>
        </w:tabs>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4">
    <w:nsid w:val="3DF81179"/>
    <w:multiLevelType w:val="hybridMultilevel"/>
    <w:tmpl w:val="EB68A28E"/>
    <w:lvl w:ilvl="0" w:tplc="100A0017">
      <w:start w:val="1"/>
      <w:numFmt w:val="lowerLetter"/>
      <w:lvlText w:val="%1)"/>
      <w:lvlJc w:val="left"/>
      <w:pPr>
        <w:ind w:left="720" w:hanging="360"/>
      </w:pPr>
      <w:rPr>
        <w:rFonts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nsid w:val="43F25276"/>
    <w:multiLevelType w:val="hybridMultilevel"/>
    <w:tmpl w:val="9634F19E"/>
    <w:lvl w:ilvl="0" w:tplc="C65C3FEE">
      <w:start w:val="1"/>
      <w:numFmt w:val="decimal"/>
      <w:lvlText w:val="%1."/>
      <w:lvlJc w:val="left"/>
      <w:pPr>
        <w:ind w:left="1440" w:hanging="360"/>
      </w:pPr>
      <w:rPr>
        <w:rFonts w:ascii="Arial" w:hAnsi="Arial" w:cs="Arial" w:hint="default"/>
      </w:rPr>
    </w:lvl>
    <w:lvl w:ilvl="1" w:tplc="100A0019">
      <w:start w:val="1"/>
      <w:numFmt w:val="lowerLetter"/>
      <w:lvlText w:val="%2."/>
      <w:lvlJc w:val="left"/>
      <w:pPr>
        <w:ind w:left="1800" w:hanging="360"/>
      </w:pPr>
    </w:lvl>
    <w:lvl w:ilvl="2" w:tplc="100A001B">
      <w:start w:val="1"/>
      <w:numFmt w:val="lowerRoman"/>
      <w:lvlText w:val="%3."/>
      <w:lvlJc w:val="right"/>
      <w:pPr>
        <w:ind w:left="2520" w:hanging="180"/>
      </w:pPr>
    </w:lvl>
    <w:lvl w:ilvl="3" w:tplc="100A000F">
      <w:start w:val="1"/>
      <w:numFmt w:val="decimal"/>
      <w:lvlText w:val="%4."/>
      <w:lvlJc w:val="left"/>
      <w:pPr>
        <w:ind w:left="3240" w:hanging="360"/>
      </w:pPr>
    </w:lvl>
    <w:lvl w:ilvl="4" w:tplc="100A0019">
      <w:start w:val="1"/>
      <w:numFmt w:val="lowerLetter"/>
      <w:lvlText w:val="%5."/>
      <w:lvlJc w:val="left"/>
      <w:pPr>
        <w:ind w:left="3960" w:hanging="360"/>
      </w:pPr>
    </w:lvl>
    <w:lvl w:ilvl="5" w:tplc="100A001B">
      <w:start w:val="1"/>
      <w:numFmt w:val="lowerRoman"/>
      <w:lvlText w:val="%6."/>
      <w:lvlJc w:val="right"/>
      <w:pPr>
        <w:ind w:left="4680" w:hanging="180"/>
      </w:pPr>
    </w:lvl>
    <w:lvl w:ilvl="6" w:tplc="100A000F">
      <w:start w:val="1"/>
      <w:numFmt w:val="decimal"/>
      <w:lvlText w:val="%7."/>
      <w:lvlJc w:val="left"/>
      <w:pPr>
        <w:ind w:left="5400" w:hanging="360"/>
      </w:pPr>
    </w:lvl>
    <w:lvl w:ilvl="7" w:tplc="100A0019">
      <w:start w:val="1"/>
      <w:numFmt w:val="lowerLetter"/>
      <w:lvlText w:val="%8."/>
      <w:lvlJc w:val="left"/>
      <w:pPr>
        <w:ind w:left="6120" w:hanging="360"/>
      </w:pPr>
    </w:lvl>
    <w:lvl w:ilvl="8" w:tplc="100A001B">
      <w:start w:val="1"/>
      <w:numFmt w:val="lowerRoman"/>
      <w:lvlText w:val="%9."/>
      <w:lvlJc w:val="right"/>
      <w:pPr>
        <w:ind w:left="6840" w:hanging="180"/>
      </w:pPr>
    </w:lvl>
  </w:abstractNum>
  <w:abstractNum w:abstractNumId="16">
    <w:nsid w:val="44D8437E"/>
    <w:multiLevelType w:val="hybridMultilevel"/>
    <w:tmpl w:val="ED22E9F2"/>
    <w:lvl w:ilvl="0" w:tplc="100A000D">
      <w:start w:val="1"/>
      <w:numFmt w:val="bullet"/>
      <w:lvlText w:val=""/>
      <w:lvlJc w:val="left"/>
      <w:pPr>
        <w:tabs>
          <w:tab w:val="num" w:pos="720"/>
        </w:tabs>
        <w:ind w:left="720" w:hanging="360"/>
      </w:pPr>
      <w:rPr>
        <w:rFonts w:ascii="Wingdings" w:hAnsi="Wingdings" w:hint="default"/>
      </w:rPr>
    </w:lvl>
    <w:lvl w:ilvl="1" w:tplc="100A000D">
      <w:start w:val="1"/>
      <w:numFmt w:val="bullet"/>
      <w:lvlText w:val=""/>
      <w:lvlJc w:val="left"/>
      <w:pPr>
        <w:tabs>
          <w:tab w:val="num" w:pos="1440"/>
        </w:tabs>
        <w:ind w:left="1440" w:hanging="360"/>
      </w:pPr>
      <w:rPr>
        <w:rFonts w:ascii="Wingdings" w:hAnsi="Wingdings" w:hint="default"/>
      </w:rPr>
    </w:lvl>
    <w:lvl w:ilvl="2" w:tplc="4D285FF8">
      <w:numFmt w:val="bullet"/>
      <w:lvlText w:val="-"/>
      <w:lvlJc w:val="left"/>
      <w:pPr>
        <w:ind w:left="2160" w:hanging="360"/>
      </w:pPr>
      <w:rPr>
        <w:rFonts w:ascii="Tahoma" w:eastAsia="Calibri"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C9706F2"/>
    <w:multiLevelType w:val="hybridMultilevel"/>
    <w:tmpl w:val="073CF1D2"/>
    <w:lvl w:ilvl="0" w:tplc="C65C3FEE">
      <w:start w:val="1"/>
      <w:numFmt w:val="decimal"/>
      <w:lvlText w:val="%1."/>
      <w:lvlJc w:val="left"/>
      <w:pPr>
        <w:ind w:left="1080" w:hanging="360"/>
      </w:pPr>
      <w:rPr>
        <w:rFonts w:ascii="Arial" w:hAnsi="Arial" w:cs="Arial" w:hint="default"/>
      </w:rPr>
    </w:lvl>
    <w:lvl w:ilvl="1" w:tplc="100A0019">
      <w:start w:val="1"/>
      <w:numFmt w:val="lowerLetter"/>
      <w:lvlText w:val="%2."/>
      <w:lvlJc w:val="left"/>
      <w:pPr>
        <w:ind w:left="1800" w:hanging="360"/>
      </w:pPr>
    </w:lvl>
    <w:lvl w:ilvl="2" w:tplc="100A001B">
      <w:start w:val="1"/>
      <w:numFmt w:val="lowerRoman"/>
      <w:lvlText w:val="%3."/>
      <w:lvlJc w:val="right"/>
      <w:pPr>
        <w:ind w:left="2520" w:hanging="180"/>
      </w:pPr>
    </w:lvl>
    <w:lvl w:ilvl="3" w:tplc="100A000F">
      <w:start w:val="1"/>
      <w:numFmt w:val="decimal"/>
      <w:lvlText w:val="%4."/>
      <w:lvlJc w:val="left"/>
      <w:pPr>
        <w:ind w:left="3240" w:hanging="360"/>
      </w:pPr>
    </w:lvl>
    <w:lvl w:ilvl="4" w:tplc="100A0019">
      <w:start w:val="1"/>
      <w:numFmt w:val="lowerLetter"/>
      <w:lvlText w:val="%5."/>
      <w:lvlJc w:val="left"/>
      <w:pPr>
        <w:ind w:left="3960" w:hanging="360"/>
      </w:pPr>
    </w:lvl>
    <w:lvl w:ilvl="5" w:tplc="100A001B">
      <w:start w:val="1"/>
      <w:numFmt w:val="lowerRoman"/>
      <w:lvlText w:val="%6."/>
      <w:lvlJc w:val="right"/>
      <w:pPr>
        <w:ind w:left="4680" w:hanging="180"/>
      </w:pPr>
    </w:lvl>
    <w:lvl w:ilvl="6" w:tplc="100A000F">
      <w:start w:val="1"/>
      <w:numFmt w:val="decimal"/>
      <w:lvlText w:val="%7."/>
      <w:lvlJc w:val="left"/>
      <w:pPr>
        <w:ind w:left="5400" w:hanging="360"/>
      </w:pPr>
    </w:lvl>
    <w:lvl w:ilvl="7" w:tplc="100A0019">
      <w:start w:val="1"/>
      <w:numFmt w:val="lowerLetter"/>
      <w:lvlText w:val="%8."/>
      <w:lvlJc w:val="left"/>
      <w:pPr>
        <w:ind w:left="6120" w:hanging="360"/>
      </w:pPr>
    </w:lvl>
    <w:lvl w:ilvl="8" w:tplc="100A001B">
      <w:start w:val="1"/>
      <w:numFmt w:val="lowerRoman"/>
      <w:lvlText w:val="%9."/>
      <w:lvlJc w:val="right"/>
      <w:pPr>
        <w:ind w:left="6840" w:hanging="180"/>
      </w:pPr>
    </w:lvl>
  </w:abstractNum>
  <w:abstractNum w:abstractNumId="18">
    <w:nsid w:val="50D249D6"/>
    <w:multiLevelType w:val="hybridMultilevel"/>
    <w:tmpl w:val="92D6811A"/>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nsid w:val="584F2439"/>
    <w:multiLevelType w:val="hybridMultilevel"/>
    <w:tmpl w:val="9E6C32CE"/>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20">
    <w:nsid w:val="5AE5515F"/>
    <w:multiLevelType w:val="hybridMultilevel"/>
    <w:tmpl w:val="9E6C32CE"/>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start w:val="1"/>
      <w:numFmt w:val="lowerRoman"/>
      <w:lvlText w:val="%6."/>
      <w:lvlJc w:val="right"/>
      <w:pPr>
        <w:ind w:left="4320" w:hanging="180"/>
      </w:pPr>
    </w:lvl>
    <w:lvl w:ilvl="6" w:tplc="100A000F">
      <w:start w:val="1"/>
      <w:numFmt w:val="decimal"/>
      <w:lvlText w:val="%7."/>
      <w:lvlJc w:val="left"/>
      <w:pPr>
        <w:ind w:left="5040" w:hanging="360"/>
      </w:pPr>
    </w:lvl>
    <w:lvl w:ilvl="7" w:tplc="100A0019">
      <w:start w:val="1"/>
      <w:numFmt w:val="lowerLetter"/>
      <w:lvlText w:val="%8."/>
      <w:lvlJc w:val="left"/>
      <w:pPr>
        <w:ind w:left="5760" w:hanging="360"/>
      </w:pPr>
    </w:lvl>
    <w:lvl w:ilvl="8" w:tplc="100A001B">
      <w:start w:val="1"/>
      <w:numFmt w:val="lowerRoman"/>
      <w:lvlText w:val="%9."/>
      <w:lvlJc w:val="right"/>
      <w:pPr>
        <w:ind w:left="6480" w:hanging="180"/>
      </w:pPr>
    </w:lvl>
  </w:abstractNum>
  <w:abstractNum w:abstractNumId="21">
    <w:nsid w:val="65D90A26"/>
    <w:multiLevelType w:val="hybridMultilevel"/>
    <w:tmpl w:val="FD2665AC"/>
    <w:lvl w:ilvl="0" w:tplc="100A0003">
      <w:start w:val="1"/>
      <w:numFmt w:val="bullet"/>
      <w:lvlText w:val="o"/>
      <w:lvlJc w:val="left"/>
      <w:pPr>
        <w:ind w:left="1211" w:hanging="360"/>
      </w:pPr>
      <w:rPr>
        <w:rFonts w:ascii="Courier New" w:hAnsi="Courier New" w:cs="Courier New" w:hint="default"/>
      </w:rPr>
    </w:lvl>
    <w:lvl w:ilvl="1" w:tplc="100A0003">
      <w:start w:val="1"/>
      <w:numFmt w:val="bullet"/>
      <w:lvlText w:val="o"/>
      <w:lvlJc w:val="left"/>
      <w:pPr>
        <w:ind w:left="1931" w:hanging="360"/>
      </w:pPr>
      <w:rPr>
        <w:rFonts w:ascii="Courier New" w:hAnsi="Courier New" w:cs="Courier New" w:hint="default"/>
      </w:rPr>
    </w:lvl>
    <w:lvl w:ilvl="2" w:tplc="100A0005" w:tentative="1">
      <w:start w:val="1"/>
      <w:numFmt w:val="bullet"/>
      <w:lvlText w:val=""/>
      <w:lvlJc w:val="left"/>
      <w:pPr>
        <w:ind w:left="2651" w:hanging="360"/>
      </w:pPr>
      <w:rPr>
        <w:rFonts w:ascii="Wingdings" w:hAnsi="Wingdings" w:hint="default"/>
      </w:rPr>
    </w:lvl>
    <w:lvl w:ilvl="3" w:tplc="100A0001" w:tentative="1">
      <w:start w:val="1"/>
      <w:numFmt w:val="bullet"/>
      <w:lvlText w:val=""/>
      <w:lvlJc w:val="left"/>
      <w:pPr>
        <w:ind w:left="3371" w:hanging="360"/>
      </w:pPr>
      <w:rPr>
        <w:rFonts w:ascii="Symbol" w:hAnsi="Symbol" w:hint="default"/>
      </w:rPr>
    </w:lvl>
    <w:lvl w:ilvl="4" w:tplc="100A0003" w:tentative="1">
      <w:start w:val="1"/>
      <w:numFmt w:val="bullet"/>
      <w:lvlText w:val="o"/>
      <w:lvlJc w:val="left"/>
      <w:pPr>
        <w:ind w:left="4091" w:hanging="360"/>
      </w:pPr>
      <w:rPr>
        <w:rFonts w:ascii="Courier New" w:hAnsi="Courier New" w:cs="Courier New" w:hint="default"/>
      </w:rPr>
    </w:lvl>
    <w:lvl w:ilvl="5" w:tplc="100A0005" w:tentative="1">
      <w:start w:val="1"/>
      <w:numFmt w:val="bullet"/>
      <w:lvlText w:val=""/>
      <w:lvlJc w:val="left"/>
      <w:pPr>
        <w:ind w:left="4811" w:hanging="360"/>
      </w:pPr>
      <w:rPr>
        <w:rFonts w:ascii="Wingdings" w:hAnsi="Wingdings" w:hint="default"/>
      </w:rPr>
    </w:lvl>
    <w:lvl w:ilvl="6" w:tplc="100A0001" w:tentative="1">
      <w:start w:val="1"/>
      <w:numFmt w:val="bullet"/>
      <w:lvlText w:val=""/>
      <w:lvlJc w:val="left"/>
      <w:pPr>
        <w:ind w:left="5531" w:hanging="360"/>
      </w:pPr>
      <w:rPr>
        <w:rFonts w:ascii="Symbol" w:hAnsi="Symbol" w:hint="default"/>
      </w:rPr>
    </w:lvl>
    <w:lvl w:ilvl="7" w:tplc="100A0003" w:tentative="1">
      <w:start w:val="1"/>
      <w:numFmt w:val="bullet"/>
      <w:lvlText w:val="o"/>
      <w:lvlJc w:val="left"/>
      <w:pPr>
        <w:ind w:left="6251" w:hanging="360"/>
      </w:pPr>
      <w:rPr>
        <w:rFonts w:ascii="Courier New" w:hAnsi="Courier New" w:cs="Courier New" w:hint="default"/>
      </w:rPr>
    </w:lvl>
    <w:lvl w:ilvl="8" w:tplc="100A0005" w:tentative="1">
      <w:start w:val="1"/>
      <w:numFmt w:val="bullet"/>
      <w:lvlText w:val=""/>
      <w:lvlJc w:val="left"/>
      <w:pPr>
        <w:ind w:left="6971" w:hanging="360"/>
      </w:pPr>
      <w:rPr>
        <w:rFonts w:ascii="Wingdings" w:hAnsi="Wingdings" w:hint="default"/>
      </w:rPr>
    </w:lvl>
  </w:abstractNum>
  <w:abstractNum w:abstractNumId="22">
    <w:nsid w:val="68043863"/>
    <w:multiLevelType w:val="hybridMultilevel"/>
    <w:tmpl w:val="DB8E5F34"/>
    <w:lvl w:ilvl="0" w:tplc="100A000B">
      <w:start w:val="1"/>
      <w:numFmt w:val="bullet"/>
      <w:lvlText w:val=""/>
      <w:lvlJc w:val="left"/>
      <w:pPr>
        <w:ind w:left="720" w:hanging="360"/>
      </w:pPr>
      <w:rPr>
        <w:rFonts w:ascii="Wingdings" w:hAnsi="Wingdings"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3">
    <w:nsid w:val="68A12BA9"/>
    <w:multiLevelType w:val="hybridMultilevel"/>
    <w:tmpl w:val="F4E228A4"/>
    <w:lvl w:ilvl="0" w:tplc="76620298">
      <w:start w:val="1"/>
      <w:numFmt w:val="decimal"/>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24">
    <w:nsid w:val="69EB20D1"/>
    <w:multiLevelType w:val="multilevel"/>
    <w:tmpl w:val="66F405B2"/>
    <w:lvl w:ilvl="0">
      <w:start w:val="1"/>
      <w:numFmt w:val="decimal"/>
      <w:lvlText w:val="%1."/>
      <w:lvlJc w:val="left"/>
      <w:pPr>
        <w:tabs>
          <w:tab w:val="left" w:pos="360"/>
        </w:tabs>
        <w:ind w:left="360" w:hanging="360"/>
      </w:pPr>
      <w:rPr>
        <w:rFonts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6A0D3DB5"/>
    <w:multiLevelType w:val="hybridMultilevel"/>
    <w:tmpl w:val="FA60DBD2"/>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nsid w:val="703C7522"/>
    <w:multiLevelType w:val="hybridMultilevel"/>
    <w:tmpl w:val="2AF8B3CA"/>
    <w:lvl w:ilvl="0" w:tplc="02BAE5A6">
      <w:start w:val="1"/>
      <w:numFmt w:val="upperRoman"/>
      <w:lvlText w:val="%1."/>
      <w:lvlJc w:val="left"/>
      <w:pPr>
        <w:ind w:left="1080" w:hanging="720"/>
      </w:pPr>
      <w:rPr>
        <w:rFonts w:hint="default"/>
        <w:b/>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nsid w:val="741110E2"/>
    <w:multiLevelType w:val="hybridMultilevel"/>
    <w:tmpl w:val="9FA4EBC0"/>
    <w:lvl w:ilvl="0" w:tplc="100A0017">
      <w:start w:val="1"/>
      <w:numFmt w:val="lowerLetter"/>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8">
    <w:nsid w:val="7C581272"/>
    <w:multiLevelType w:val="hybridMultilevel"/>
    <w:tmpl w:val="B89262DE"/>
    <w:lvl w:ilvl="0" w:tplc="100A000D">
      <w:start w:val="1"/>
      <w:numFmt w:val="bullet"/>
      <w:lvlText w:val=""/>
      <w:lvlJc w:val="left"/>
      <w:pPr>
        <w:tabs>
          <w:tab w:val="num" w:pos="720"/>
        </w:tabs>
        <w:ind w:left="720" w:hanging="360"/>
      </w:pPr>
      <w:rPr>
        <w:rFonts w:ascii="Wingdings" w:hAnsi="Wingdings" w:hint="default"/>
      </w:rPr>
    </w:lvl>
    <w:lvl w:ilvl="1" w:tplc="100A000B">
      <w:start w:val="1"/>
      <w:numFmt w:val="bullet"/>
      <w:lvlText w:val=""/>
      <w:lvlJc w:val="left"/>
      <w:pPr>
        <w:tabs>
          <w:tab w:val="num" w:pos="1440"/>
        </w:tabs>
        <w:ind w:left="1440" w:hanging="360"/>
      </w:pPr>
      <w:rPr>
        <w:rFonts w:ascii="Wingdings" w:hAnsi="Wingdings" w:hint="default"/>
      </w:rPr>
    </w:lvl>
    <w:lvl w:ilvl="2" w:tplc="4D285FF8">
      <w:numFmt w:val="bullet"/>
      <w:lvlText w:val="-"/>
      <w:lvlJc w:val="left"/>
      <w:pPr>
        <w:ind w:left="2160" w:hanging="360"/>
      </w:pPr>
      <w:rPr>
        <w:rFonts w:ascii="Tahoma" w:eastAsia="Calibri"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7C726FB0"/>
    <w:multiLevelType w:val="hybridMultilevel"/>
    <w:tmpl w:val="EB28FB9A"/>
    <w:lvl w:ilvl="0" w:tplc="100A0005">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26"/>
  </w:num>
  <w:num w:numId="2">
    <w:abstractNumId w:val="6"/>
  </w:num>
  <w:num w:numId="3">
    <w:abstractNumId w:val="23"/>
  </w:num>
  <w:num w:numId="4">
    <w:abstractNumId w:val="18"/>
  </w:num>
  <w:num w:numId="5">
    <w:abstractNumId w:val="14"/>
  </w:num>
  <w:num w:numId="6">
    <w:abstractNumId w:val="27"/>
  </w:num>
  <w:num w:numId="7">
    <w:abstractNumId w:val="8"/>
  </w:num>
  <w:num w:numId="8">
    <w:abstractNumId w:val="28"/>
  </w:num>
  <w:num w:numId="9">
    <w:abstractNumId w:val="29"/>
  </w:num>
  <w:num w:numId="10">
    <w:abstractNumId w:val="21"/>
  </w:num>
  <w:num w:numId="11">
    <w:abstractNumId w:val="10"/>
  </w:num>
  <w:num w:numId="12">
    <w:abstractNumId w:val="16"/>
  </w:num>
  <w:num w:numId="13">
    <w:abstractNumId w:val="2"/>
  </w:num>
  <w:num w:numId="14">
    <w:abstractNumId w:val="9"/>
  </w:num>
  <w:num w:numId="15">
    <w:abstractNumId w:val="0"/>
  </w:num>
  <w:num w:numId="16">
    <w:abstractNumId w:val="25"/>
  </w:num>
  <w:num w:numId="17">
    <w:abstractNumId w:val="12"/>
  </w:num>
  <w:num w:numId="18">
    <w:abstractNumId w:val="24"/>
  </w:num>
  <w:num w:numId="19">
    <w:abstractNumId w:val="7"/>
  </w:num>
  <w:num w:numId="20">
    <w:abstractNumId w:val="13"/>
  </w:num>
  <w:num w:numId="21">
    <w:abstractNumId w:val="22"/>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F9"/>
    <w:rsid w:val="00054B9B"/>
    <w:rsid w:val="00116274"/>
    <w:rsid w:val="00196E01"/>
    <w:rsid w:val="001E50B1"/>
    <w:rsid w:val="00234217"/>
    <w:rsid w:val="002A0AAD"/>
    <w:rsid w:val="002B539F"/>
    <w:rsid w:val="002E35F9"/>
    <w:rsid w:val="00355B26"/>
    <w:rsid w:val="00410170"/>
    <w:rsid w:val="004E260C"/>
    <w:rsid w:val="00591C4A"/>
    <w:rsid w:val="005A0BF6"/>
    <w:rsid w:val="00703B0A"/>
    <w:rsid w:val="00722B33"/>
    <w:rsid w:val="00737864"/>
    <w:rsid w:val="00792C77"/>
    <w:rsid w:val="0081225F"/>
    <w:rsid w:val="0095769F"/>
    <w:rsid w:val="009967F9"/>
    <w:rsid w:val="00A510B6"/>
    <w:rsid w:val="00AB4F27"/>
    <w:rsid w:val="00AE094B"/>
    <w:rsid w:val="00B75B6E"/>
    <w:rsid w:val="00E50B52"/>
    <w:rsid w:val="00E67878"/>
    <w:rsid w:val="00E8278C"/>
    <w:rsid w:val="00EC6377"/>
    <w:rsid w:val="00F31CC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CF6724-16BA-4196-A3F7-A362D02C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5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35F9"/>
    <w:pPr>
      <w:ind w:left="720"/>
      <w:contextualSpacing/>
    </w:pPr>
  </w:style>
  <w:style w:type="paragraph" w:styleId="Encabezado">
    <w:name w:val="header"/>
    <w:basedOn w:val="Normal"/>
    <w:link w:val="EncabezadoCar"/>
    <w:uiPriority w:val="99"/>
    <w:unhideWhenUsed/>
    <w:rsid w:val="009967F9"/>
    <w:pPr>
      <w:tabs>
        <w:tab w:val="center" w:pos="4419"/>
        <w:tab w:val="right" w:pos="8838"/>
      </w:tabs>
    </w:pPr>
  </w:style>
  <w:style w:type="character" w:customStyle="1" w:styleId="EncabezadoCar">
    <w:name w:val="Encabezado Car"/>
    <w:basedOn w:val="Fuentedeprrafopredeter"/>
    <w:link w:val="Encabezado"/>
    <w:uiPriority w:val="99"/>
    <w:rsid w:val="009967F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67F9"/>
    <w:pPr>
      <w:tabs>
        <w:tab w:val="center" w:pos="4419"/>
        <w:tab w:val="right" w:pos="8838"/>
      </w:tabs>
    </w:pPr>
  </w:style>
  <w:style w:type="character" w:customStyle="1" w:styleId="PiedepginaCar">
    <w:name w:val="Pie de página Car"/>
    <w:basedOn w:val="Fuentedeprrafopredeter"/>
    <w:link w:val="Piedepgina"/>
    <w:uiPriority w:val="99"/>
    <w:rsid w:val="009967F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rsid w:val="00E50B52"/>
    <w:pPr>
      <w:spacing w:after="160" w:line="259" w:lineRule="auto"/>
    </w:pPr>
    <w:rPr>
      <w:rFonts w:ascii="Tahoma" w:hAnsi="Tahoma"/>
      <w:sz w:val="16"/>
      <w:szCs w:val="16"/>
    </w:rPr>
  </w:style>
  <w:style w:type="character" w:customStyle="1" w:styleId="TextodegloboCar">
    <w:name w:val="Texto de globo Car"/>
    <w:basedOn w:val="Fuentedeprrafopredeter"/>
    <w:link w:val="Textodeglobo"/>
    <w:rsid w:val="00E50B52"/>
    <w:rPr>
      <w:rFonts w:ascii="Tahoma" w:eastAsia="Times New Roman" w:hAnsi="Tahoma" w:cs="Times New Roman"/>
      <w:sz w:val="16"/>
      <w:szCs w:val="16"/>
      <w:lang w:val="es-ES" w:eastAsia="es-ES"/>
    </w:rPr>
  </w:style>
  <w:style w:type="table" w:styleId="Tablaconcuadrcula">
    <w:name w:val="Table Grid"/>
    <w:basedOn w:val="Tablanormal"/>
    <w:rsid w:val="00054B9B"/>
    <w:pPr>
      <w:spacing w:after="0" w:line="240" w:lineRule="auto"/>
    </w:pPr>
    <w:rPr>
      <w:rFonts w:ascii="Times New Roman" w:eastAsia="Times New Roman" w:hAnsi="Times New Roman" w:cs="Times New Roman"/>
      <w:sz w:val="20"/>
      <w:szCs w:val="20"/>
      <w:lang w:eastAsia="es-G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9321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USAC</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Pivaral</dc:creator>
  <cp:keywords/>
  <dc:description/>
  <cp:lastModifiedBy>Carlos Hernandez</cp:lastModifiedBy>
  <cp:revision>2</cp:revision>
  <dcterms:created xsi:type="dcterms:W3CDTF">2020-01-29T21:27:00Z</dcterms:created>
  <dcterms:modified xsi:type="dcterms:W3CDTF">2020-01-29T21:27:00Z</dcterms:modified>
</cp:coreProperties>
</file>