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5F9" w:rsidRPr="002B539F" w:rsidRDefault="002B539F" w:rsidP="00E8278C">
      <w:pPr>
        <w:contextualSpacing/>
        <w:jc w:val="center"/>
        <w:rPr>
          <w:rFonts w:ascii="Arial" w:hAnsi="Arial" w:cs="Arial"/>
          <w:b/>
          <w:sz w:val="28"/>
        </w:rPr>
      </w:pPr>
      <w:r w:rsidRPr="002B539F">
        <w:rPr>
          <w:rFonts w:ascii="Arial" w:hAnsi="Arial" w:cs="Arial"/>
          <w:b/>
          <w:sz w:val="28"/>
        </w:rPr>
        <w:t>P</w:t>
      </w:r>
      <w:r w:rsidR="002E35F9" w:rsidRPr="002B539F">
        <w:rPr>
          <w:rFonts w:ascii="Arial" w:hAnsi="Arial" w:cs="Arial"/>
          <w:b/>
          <w:sz w:val="28"/>
        </w:rPr>
        <w:t>ROGRAMA DE CURSO</w:t>
      </w:r>
    </w:p>
    <w:p w:rsidR="002E35F9" w:rsidRPr="00E8278C" w:rsidRDefault="002E35F9" w:rsidP="00E8278C">
      <w:pPr>
        <w:contextualSpacing/>
        <w:jc w:val="center"/>
        <w:rPr>
          <w:rFonts w:ascii="Arial" w:hAnsi="Arial" w:cs="Arial"/>
          <w:b/>
        </w:rPr>
      </w:pPr>
    </w:p>
    <w:p w:rsidR="00CB4E68" w:rsidRDefault="00CB4E68" w:rsidP="009967F9">
      <w:pPr>
        <w:shd w:val="clear" w:color="auto" w:fill="002060"/>
        <w:spacing w:line="360" w:lineRule="auto"/>
        <w:ind w:firstLine="709"/>
        <w:contextualSpacing/>
        <w:rPr>
          <w:rFonts w:ascii="Arial" w:hAnsi="Arial" w:cs="Arial"/>
          <w:b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</w:rPr>
        <w:t xml:space="preserve">NOMBRE DEL CURSO: </w:t>
      </w:r>
      <w:r w:rsidR="00852D2D">
        <w:rPr>
          <w:rFonts w:ascii="Arial" w:hAnsi="Arial" w:cs="Arial"/>
          <w:b/>
          <w:color w:val="FFFFFF" w:themeColor="background1"/>
        </w:rPr>
        <w:t>MICROECONOMÍA II</w:t>
      </w:r>
    </w:p>
    <w:p w:rsidR="009967F9" w:rsidRPr="00E8278C" w:rsidRDefault="00CB4E68" w:rsidP="009967F9">
      <w:pPr>
        <w:shd w:val="clear" w:color="auto" w:fill="002060"/>
        <w:spacing w:line="360" w:lineRule="auto"/>
        <w:ind w:firstLine="709"/>
        <w:contextualSpacing/>
        <w:rPr>
          <w:rFonts w:ascii="Arial" w:hAnsi="Arial" w:cs="Arial"/>
          <w:b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</w:rPr>
        <w:t xml:space="preserve">CICLO: </w:t>
      </w:r>
      <w:r w:rsidR="00852D2D">
        <w:rPr>
          <w:rFonts w:ascii="Arial" w:hAnsi="Arial" w:cs="Arial"/>
          <w:b/>
          <w:color w:val="FFFFFF" w:themeColor="background1"/>
        </w:rPr>
        <w:t>QUINTO</w:t>
      </w:r>
      <w:r>
        <w:rPr>
          <w:rFonts w:ascii="Arial" w:hAnsi="Arial" w:cs="Arial"/>
          <w:b/>
          <w:color w:val="FFFFFF" w:themeColor="background1"/>
        </w:rPr>
        <w:t xml:space="preserve"> </w:t>
      </w:r>
      <w:r w:rsidR="002B539F" w:rsidRPr="009967F9">
        <w:rPr>
          <w:rFonts w:ascii="Arial" w:hAnsi="Arial" w:cs="Arial"/>
          <w:b/>
          <w:color w:val="FFFFFF" w:themeColor="background1"/>
        </w:rPr>
        <w:t xml:space="preserve"> </w:t>
      </w:r>
      <w:r>
        <w:rPr>
          <w:rFonts w:ascii="Arial" w:hAnsi="Arial" w:cs="Arial"/>
          <w:b/>
          <w:color w:val="FFFFFF" w:themeColor="background1"/>
        </w:rPr>
        <w:t>CODIGO</w:t>
      </w:r>
      <w:proofErr w:type="gramStart"/>
      <w:r>
        <w:rPr>
          <w:rFonts w:ascii="Arial" w:hAnsi="Arial" w:cs="Arial"/>
          <w:b/>
          <w:color w:val="FFFFFF" w:themeColor="background1"/>
        </w:rPr>
        <w:t xml:space="preserve">:  </w:t>
      </w:r>
      <w:r w:rsidR="00852D2D">
        <w:rPr>
          <w:rFonts w:ascii="Arial" w:hAnsi="Arial" w:cs="Arial"/>
          <w:b/>
          <w:color w:val="FFFFFF" w:themeColor="background1"/>
        </w:rPr>
        <w:t>05364</w:t>
      </w:r>
      <w:proofErr w:type="gramEnd"/>
      <w:r w:rsidR="002E35F9" w:rsidRPr="00E8278C">
        <w:rPr>
          <w:rFonts w:ascii="Arial" w:hAnsi="Arial" w:cs="Arial"/>
          <w:b/>
          <w:color w:val="FFFFFF" w:themeColor="background1"/>
        </w:rPr>
        <w:tab/>
      </w:r>
      <w:r>
        <w:rPr>
          <w:rFonts w:ascii="Arial" w:hAnsi="Arial" w:cs="Arial"/>
          <w:b/>
          <w:color w:val="FFFFFF" w:themeColor="background1"/>
        </w:rPr>
        <w:t xml:space="preserve">AÑO: </w:t>
      </w:r>
      <w:r w:rsidR="00852D2D">
        <w:rPr>
          <w:rFonts w:ascii="Arial" w:hAnsi="Arial" w:cs="Arial"/>
          <w:b/>
          <w:color w:val="FFFFFF" w:themeColor="background1"/>
        </w:rPr>
        <w:t>2019</w:t>
      </w:r>
    </w:p>
    <w:p w:rsidR="002E35F9" w:rsidRDefault="00CB4E68" w:rsidP="00CB4E68">
      <w:pPr>
        <w:shd w:val="clear" w:color="auto" w:fill="002060"/>
        <w:spacing w:line="360" w:lineRule="auto"/>
        <w:ind w:firstLine="709"/>
        <w:contextualSpacing/>
        <w:rPr>
          <w:rFonts w:ascii="Arial" w:hAnsi="Arial" w:cs="Arial"/>
          <w:b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</w:rPr>
        <w:t>NOMBRE DEL DOCENTE</w:t>
      </w:r>
      <w:proofErr w:type="gramStart"/>
      <w:r>
        <w:rPr>
          <w:rFonts w:ascii="Arial" w:hAnsi="Arial" w:cs="Arial"/>
          <w:b/>
          <w:color w:val="FFFFFF" w:themeColor="background1"/>
        </w:rPr>
        <w:t xml:space="preserve">:  </w:t>
      </w:r>
      <w:r w:rsidR="00852D2D">
        <w:rPr>
          <w:rFonts w:ascii="Arial" w:hAnsi="Arial" w:cs="Arial"/>
          <w:b/>
          <w:color w:val="FFFFFF" w:themeColor="background1"/>
        </w:rPr>
        <w:t>EDSON</w:t>
      </w:r>
      <w:proofErr w:type="gramEnd"/>
      <w:r w:rsidR="00852D2D">
        <w:rPr>
          <w:rFonts w:ascii="Arial" w:hAnsi="Arial" w:cs="Arial"/>
          <w:b/>
          <w:color w:val="FFFFFF" w:themeColor="background1"/>
        </w:rPr>
        <w:t xml:space="preserve"> ROGER ORTIZ CARDONA</w:t>
      </w:r>
    </w:p>
    <w:p w:rsidR="00E8278C" w:rsidRDefault="00E8278C" w:rsidP="00E8278C">
      <w:pPr>
        <w:ind w:firstLine="708"/>
        <w:contextualSpacing/>
        <w:rPr>
          <w:rFonts w:ascii="Arial" w:hAnsi="Arial" w:cs="Arial"/>
        </w:rPr>
      </w:pPr>
    </w:p>
    <w:p w:rsidR="002B539F" w:rsidRPr="00E8278C" w:rsidRDefault="002B539F" w:rsidP="00E8278C">
      <w:pPr>
        <w:ind w:firstLine="708"/>
        <w:contextualSpacing/>
        <w:rPr>
          <w:rFonts w:ascii="Arial" w:hAnsi="Arial" w:cs="Arial"/>
        </w:rPr>
      </w:pPr>
    </w:p>
    <w:p w:rsidR="00E8278C" w:rsidRDefault="00E8278C" w:rsidP="00E8278C">
      <w:pPr>
        <w:numPr>
          <w:ilvl w:val="0"/>
          <w:numId w:val="1"/>
        </w:numPr>
        <w:ind w:left="709" w:hanging="709"/>
        <w:contextualSpacing/>
        <w:rPr>
          <w:rFonts w:ascii="Arial" w:hAnsi="Arial" w:cs="Arial"/>
          <w:b/>
        </w:rPr>
      </w:pPr>
      <w:r w:rsidRPr="00E8278C">
        <w:rPr>
          <w:rFonts w:ascii="Arial" w:hAnsi="Arial" w:cs="Arial"/>
          <w:b/>
        </w:rPr>
        <w:t>DESCRIPCIÓN DEL CURSO</w:t>
      </w:r>
      <w:bookmarkStart w:id="0" w:name="_GoBack"/>
      <w:bookmarkEnd w:id="0"/>
    </w:p>
    <w:p w:rsidR="00E8278C" w:rsidRDefault="00E8278C" w:rsidP="00E8278C">
      <w:pPr>
        <w:ind w:left="709"/>
        <w:contextualSpacing/>
        <w:rPr>
          <w:rFonts w:ascii="Arial" w:hAnsi="Arial" w:cs="Arial"/>
          <w:b/>
        </w:rPr>
      </w:pPr>
    </w:p>
    <w:p w:rsidR="00852D2D" w:rsidRPr="002D5179" w:rsidRDefault="00852D2D" w:rsidP="00852D2D">
      <w:pPr>
        <w:ind w:left="705"/>
        <w:jc w:val="both"/>
        <w:rPr>
          <w:rFonts w:ascii="Arial" w:hAnsi="Arial" w:cs="Arial"/>
          <w:sz w:val="22"/>
          <w:szCs w:val="22"/>
        </w:rPr>
      </w:pPr>
      <w:r w:rsidRPr="002D5179">
        <w:rPr>
          <w:rFonts w:ascii="Arial" w:hAnsi="Arial" w:cs="Arial"/>
          <w:sz w:val="22"/>
          <w:szCs w:val="22"/>
        </w:rPr>
        <w:t>El cu</w:t>
      </w:r>
      <w:r>
        <w:rPr>
          <w:rFonts w:ascii="Arial" w:hAnsi="Arial" w:cs="Arial"/>
          <w:sz w:val="22"/>
          <w:szCs w:val="22"/>
        </w:rPr>
        <w:t xml:space="preserve">rso de Microeconomía II inicia con el </w:t>
      </w:r>
      <w:r w:rsidRPr="002D5179">
        <w:rPr>
          <w:rFonts w:ascii="Arial" w:hAnsi="Arial" w:cs="Arial"/>
          <w:sz w:val="22"/>
          <w:szCs w:val="22"/>
        </w:rPr>
        <w:t xml:space="preserve">estudio </w:t>
      </w:r>
      <w:r>
        <w:rPr>
          <w:rFonts w:ascii="Arial" w:hAnsi="Arial" w:cs="Arial"/>
          <w:sz w:val="22"/>
          <w:szCs w:val="22"/>
        </w:rPr>
        <w:t>de</w:t>
      </w:r>
      <w:r w:rsidRPr="002D5179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Teor￭a"/>
        </w:smartTagPr>
        <w:r w:rsidRPr="002D5179">
          <w:rPr>
            <w:rFonts w:ascii="Arial" w:hAnsi="Arial" w:cs="Arial"/>
            <w:sz w:val="22"/>
            <w:szCs w:val="22"/>
          </w:rPr>
          <w:t>la Teoría</w:t>
        </w:r>
      </w:smartTag>
      <w:r w:rsidRPr="002D5179">
        <w:rPr>
          <w:rFonts w:ascii="Arial" w:hAnsi="Arial" w:cs="Arial"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Producci￳n"/>
        </w:smartTagPr>
        <w:r w:rsidRPr="002D5179">
          <w:rPr>
            <w:rFonts w:ascii="Arial" w:hAnsi="Arial" w:cs="Arial"/>
            <w:sz w:val="22"/>
            <w:szCs w:val="22"/>
          </w:rPr>
          <w:t>la Producción</w:t>
        </w:r>
      </w:smartTag>
      <w:r w:rsidRPr="002D51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tanto en el corto como en el largo plazo</w:t>
      </w:r>
      <w:r w:rsidRPr="002D517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en ambos escenarios el análisis se enfocará en</w:t>
      </w:r>
      <w:r w:rsidRPr="002D5179">
        <w:rPr>
          <w:rFonts w:ascii="Arial" w:hAnsi="Arial" w:cs="Arial"/>
          <w:sz w:val="22"/>
          <w:szCs w:val="22"/>
        </w:rPr>
        <w:t xml:space="preserve"> determinar los niveles óptimos de combinación de los factores de la producción utilizados en el proceso productivo.</w:t>
      </w:r>
    </w:p>
    <w:p w:rsidR="00852D2D" w:rsidRPr="002D5179" w:rsidRDefault="00852D2D" w:rsidP="00852D2D">
      <w:pPr>
        <w:jc w:val="both"/>
        <w:rPr>
          <w:rFonts w:ascii="Arial" w:hAnsi="Arial" w:cs="Arial"/>
          <w:sz w:val="22"/>
          <w:szCs w:val="22"/>
        </w:rPr>
      </w:pPr>
    </w:p>
    <w:p w:rsidR="00852D2D" w:rsidRPr="002D5179" w:rsidRDefault="00852D2D" w:rsidP="00852D2D">
      <w:pPr>
        <w:ind w:left="705"/>
        <w:jc w:val="both"/>
        <w:rPr>
          <w:rFonts w:ascii="Arial" w:hAnsi="Arial" w:cs="Arial"/>
          <w:sz w:val="22"/>
          <w:szCs w:val="22"/>
        </w:rPr>
      </w:pPr>
      <w:r w:rsidRPr="002D5179">
        <w:rPr>
          <w:rFonts w:ascii="Arial" w:hAnsi="Arial" w:cs="Arial"/>
          <w:sz w:val="22"/>
          <w:szCs w:val="22"/>
        </w:rPr>
        <w:t xml:space="preserve">Seguido a ello se analizarán los determinantes de las decisiones de los individuos relacionadas a la oferta de trabajo en el mercado </w:t>
      </w:r>
      <w:r>
        <w:rPr>
          <w:rFonts w:ascii="Arial" w:hAnsi="Arial" w:cs="Arial"/>
          <w:sz w:val="22"/>
          <w:szCs w:val="22"/>
        </w:rPr>
        <w:t>de factores productivos,</w:t>
      </w:r>
      <w:r w:rsidRPr="002D5179">
        <w:rPr>
          <w:rFonts w:ascii="Arial" w:hAnsi="Arial" w:cs="Arial"/>
          <w:sz w:val="22"/>
          <w:szCs w:val="22"/>
        </w:rPr>
        <w:t xml:space="preserve"> así como a las decisiones de inversión en el mercado de capitales.</w:t>
      </w:r>
    </w:p>
    <w:p w:rsidR="00852D2D" w:rsidRPr="002D5179" w:rsidRDefault="00852D2D" w:rsidP="00852D2D">
      <w:pPr>
        <w:ind w:left="705"/>
        <w:jc w:val="both"/>
        <w:rPr>
          <w:rFonts w:ascii="Arial" w:hAnsi="Arial" w:cs="Arial"/>
          <w:sz w:val="22"/>
          <w:szCs w:val="22"/>
        </w:rPr>
      </w:pPr>
    </w:p>
    <w:p w:rsidR="00852D2D" w:rsidRDefault="00852D2D" w:rsidP="00852D2D">
      <w:pPr>
        <w:ind w:left="709"/>
        <w:contextualSpacing/>
        <w:rPr>
          <w:rFonts w:ascii="Arial" w:hAnsi="Arial" w:cs="Arial"/>
          <w:b/>
        </w:rPr>
      </w:pPr>
      <w:r w:rsidRPr="002D5179">
        <w:rPr>
          <w:rFonts w:ascii="Arial" w:hAnsi="Arial" w:cs="Arial"/>
          <w:sz w:val="22"/>
          <w:szCs w:val="22"/>
        </w:rPr>
        <w:t xml:space="preserve">Finalmente, en el curso de Microeconomía II se </w:t>
      </w:r>
      <w:r>
        <w:rPr>
          <w:rFonts w:ascii="Arial" w:hAnsi="Arial" w:cs="Arial"/>
          <w:sz w:val="22"/>
          <w:szCs w:val="22"/>
        </w:rPr>
        <w:t>realizará una revisión a los conceptos básicos del</w:t>
      </w:r>
      <w:r w:rsidRPr="002D51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Modelo de E</w:t>
      </w:r>
      <w:r w:rsidRPr="002D5179">
        <w:rPr>
          <w:rFonts w:ascii="Arial" w:hAnsi="Arial" w:cs="Arial"/>
          <w:sz w:val="22"/>
          <w:szCs w:val="22"/>
        </w:rPr>
        <w:t xml:space="preserve">quilibrio </w:t>
      </w:r>
      <w:r>
        <w:rPr>
          <w:rFonts w:ascii="Arial" w:hAnsi="Arial" w:cs="Arial"/>
          <w:sz w:val="22"/>
          <w:szCs w:val="22"/>
        </w:rPr>
        <w:t>G</w:t>
      </w:r>
      <w:r w:rsidRPr="002D5179">
        <w:rPr>
          <w:rFonts w:ascii="Arial" w:hAnsi="Arial" w:cs="Arial"/>
          <w:sz w:val="22"/>
          <w:szCs w:val="22"/>
        </w:rPr>
        <w:t xml:space="preserve">eneral, enfatizando </w:t>
      </w:r>
      <w:r>
        <w:rPr>
          <w:rFonts w:ascii="Arial" w:hAnsi="Arial" w:cs="Arial"/>
          <w:sz w:val="22"/>
          <w:szCs w:val="22"/>
        </w:rPr>
        <w:t>para ello en</w:t>
      </w:r>
      <w:r w:rsidRPr="002D5179">
        <w:rPr>
          <w:rFonts w:ascii="Arial" w:hAnsi="Arial" w:cs="Arial"/>
          <w:sz w:val="22"/>
          <w:szCs w:val="22"/>
        </w:rPr>
        <w:t xml:space="preserve"> los teoremas de bienestar</w:t>
      </w:r>
    </w:p>
    <w:p w:rsidR="002B539F" w:rsidRPr="00E8278C" w:rsidRDefault="002B539F" w:rsidP="00E8278C">
      <w:pPr>
        <w:ind w:left="709"/>
        <w:contextualSpacing/>
        <w:rPr>
          <w:rFonts w:ascii="Arial" w:hAnsi="Arial" w:cs="Arial"/>
          <w:b/>
        </w:rPr>
      </w:pPr>
    </w:p>
    <w:p w:rsidR="00E8278C" w:rsidRDefault="00E8278C" w:rsidP="00E8278C">
      <w:pPr>
        <w:numPr>
          <w:ilvl w:val="0"/>
          <w:numId w:val="1"/>
        </w:numPr>
        <w:ind w:left="709" w:hanging="709"/>
        <w:contextualSpacing/>
        <w:rPr>
          <w:rFonts w:ascii="Arial" w:hAnsi="Arial" w:cs="Arial"/>
          <w:b/>
        </w:rPr>
      </w:pPr>
      <w:r w:rsidRPr="00E8278C">
        <w:rPr>
          <w:rFonts w:ascii="Arial" w:hAnsi="Arial" w:cs="Arial"/>
          <w:b/>
        </w:rPr>
        <w:t>OBJETIVO GENERAL</w:t>
      </w:r>
    </w:p>
    <w:p w:rsidR="00E8278C" w:rsidRDefault="00E8278C" w:rsidP="00E8278C">
      <w:pPr>
        <w:pStyle w:val="Prrafodelista"/>
        <w:rPr>
          <w:rFonts w:ascii="Arial" w:hAnsi="Arial" w:cs="Arial"/>
          <w:b/>
        </w:rPr>
      </w:pPr>
    </w:p>
    <w:p w:rsidR="00852D2D" w:rsidRPr="002D5179" w:rsidRDefault="00852D2D" w:rsidP="00142CA8">
      <w:pPr>
        <w:ind w:left="567"/>
        <w:jc w:val="both"/>
        <w:rPr>
          <w:rFonts w:ascii="Arial" w:hAnsi="Arial" w:cs="Arial"/>
          <w:sz w:val="22"/>
          <w:szCs w:val="22"/>
        </w:rPr>
      </w:pPr>
      <w:r w:rsidRPr="002D5179">
        <w:rPr>
          <w:rFonts w:ascii="Arial" w:hAnsi="Arial" w:cs="Arial"/>
          <w:sz w:val="22"/>
          <w:szCs w:val="22"/>
        </w:rPr>
        <w:t xml:space="preserve">Que el estudiante comprenda, analice e interprete la naturaleza de las decisiones económicas de los agentes individuales (firmas y hogares), mediante el estudio de modelos que explican el comportamiento económico de los individuos </w:t>
      </w:r>
      <w:r>
        <w:rPr>
          <w:rFonts w:ascii="Arial" w:hAnsi="Arial" w:cs="Arial"/>
          <w:sz w:val="22"/>
          <w:szCs w:val="22"/>
        </w:rPr>
        <w:t>basados en el principio de racionalidad</w:t>
      </w:r>
      <w:r w:rsidRPr="002D5179">
        <w:rPr>
          <w:rFonts w:ascii="Arial" w:hAnsi="Arial" w:cs="Arial"/>
          <w:sz w:val="22"/>
          <w:szCs w:val="22"/>
        </w:rPr>
        <w:t xml:space="preserve">. Así también, dotar al estudiante de los instrumentos que le permitan </w:t>
      </w:r>
      <w:r>
        <w:rPr>
          <w:rFonts w:ascii="Arial" w:hAnsi="Arial" w:cs="Arial"/>
          <w:sz w:val="22"/>
          <w:szCs w:val="22"/>
        </w:rPr>
        <w:t>relacionar y aplicar los contenidos desarrollados en clase con elementos de la realidad económica.</w:t>
      </w:r>
    </w:p>
    <w:p w:rsidR="00852D2D" w:rsidRDefault="00852D2D" w:rsidP="00E8278C">
      <w:pPr>
        <w:pStyle w:val="Prrafodelista"/>
        <w:rPr>
          <w:rFonts w:ascii="Arial" w:hAnsi="Arial" w:cs="Arial"/>
          <w:b/>
        </w:rPr>
      </w:pPr>
    </w:p>
    <w:p w:rsidR="002B539F" w:rsidRDefault="002B539F" w:rsidP="00E8278C">
      <w:pPr>
        <w:pStyle w:val="Prrafodelista"/>
        <w:rPr>
          <w:rFonts w:ascii="Arial" w:hAnsi="Arial" w:cs="Arial"/>
          <w:b/>
        </w:rPr>
      </w:pPr>
    </w:p>
    <w:p w:rsidR="00E8278C" w:rsidRDefault="00E8278C" w:rsidP="00E8278C">
      <w:pPr>
        <w:numPr>
          <w:ilvl w:val="0"/>
          <w:numId w:val="1"/>
        </w:numPr>
        <w:ind w:left="709" w:hanging="709"/>
        <w:contextualSpacing/>
        <w:rPr>
          <w:rFonts w:ascii="Arial" w:hAnsi="Arial" w:cs="Arial"/>
          <w:b/>
        </w:rPr>
      </w:pPr>
      <w:r w:rsidRPr="00E8278C">
        <w:rPr>
          <w:rFonts w:ascii="Arial" w:hAnsi="Arial" w:cs="Arial"/>
          <w:b/>
        </w:rPr>
        <w:t>OBJETIVOS ESPECÍFICOS</w:t>
      </w:r>
    </w:p>
    <w:p w:rsidR="00142CA8" w:rsidRDefault="00142CA8" w:rsidP="00142CA8">
      <w:pPr>
        <w:ind w:left="709"/>
        <w:contextualSpacing/>
        <w:rPr>
          <w:rFonts w:ascii="Arial" w:hAnsi="Arial" w:cs="Arial"/>
          <w:b/>
        </w:rPr>
      </w:pPr>
    </w:p>
    <w:p w:rsidR="00E8278C" w:rsidRPr="00142CA8" w:rsidRDefault="00852D2D" w:rsidP="009C0530">
      <w:pPr>
        <w:pStyle w:val="Prrafodelista"/>
        <w:ind w:left="567"/>
        <w:jc w:val="both"/>
        <w:rPr>
          <w:rFonts w:ascii="Arial" w:hAnsi="Arial" w:cs="Arial"/>
          <w:color w:val="000000"/>
          <w:sz w:val="22"/>
          <w:szCs w:val="22"/>
          <w:lang w:val="es-MX"/>
        </w:rPr>
      </w:pPr>
      <w:r w:rsidRPr="00142CA8">
        <w:rPr>
          <w:rFonts w:ascii="Arial" w:hAnsi="Arial" w:cs="Arial"/>
          <w:color w:val="000000"/>
          <w:sz w:val="22"/>
          <w:szCs w:val="22"/>
          <w:lang w:val="es-MX"/>
        </w:rPr>
        <w:t>Dotar al estudiante de los instrumentos que le permitan conocer, analizar e interpretar la forma como se realiza la producción de bienes y servicios, así como la manera en que se remuneran los factores de la producción, es decir, la determinación de su precio en el mercado de factores</w:t>
      </w:r>
      <w:r w:rsidR="00142CA8" w:rsidRPr="00142CA8">
        <w:rPr>
          <w:rFonts w:ascii="Arial" w:hAnsi="Arial" w:cs="Arial"/>
          <w:color w:val="000000"/>
          <w:sz w:val="22"/>
          <w:szCs w:val="22"/>
          <w:lang w:val="es-MX"/>
        </w:rPr>
        <w:t>.</w:t>
      </w:r>
    </w:p>
    <w:p w:rsidR="00142CA8" w:rsidRPr="00142CA8" w:rsidRDefault="00142CA8" w:rsidP="00E8278C">
      <w:pPr>
        <w:pStyle w:val="Prrafodelista"/>
        <w:rPr>
          <w:rFonts w:ascii="Arial" w:hAnsi="Arial" w:cs="Arial"/>
          <w:color w:val="000000"/>
          <w:sz w:val="22"/>
          <w:szCs w:val="22"/>
          <w:lang w:val="es-MX"/>
        </w:rPr>
      </w:pPr>
    </w:p>
    <w:p w:rsidR="00142CA8" w:rsidRPr="00142CA8" w:rsidRDefault="00142CA8" w:rsidP="00142CA8">
      <w:pPr>
        <w:ind w:left="567"/>
        <w:jc w:val="both"/>
        <w:rPr>
          <w:rFonts w:ascii="Arial" w:hAnsi="Arial" w:cs="Arial"/>
          <w:color w:val="000000"/>
          <w:sz w:val="22"/>
          <w:szCs w:val="22"/>
          <w:lang w:val="es-MX"/>
        </w:rPr>
      </w:pPr>
      <w:r w:rsidRPr="00142CA8">
        <w:rPr>
          <w:rFonts w:ascii="Arial" w:hAnsi="Arial" w:cs="Arial"/>
          <w:color w:val="000000"/>
          <w:sz w:val="22"/>
          <w:szCs w:val="22"/>
          <w:lang w:val="es-MX"/>
        </w:rPr>
        <w:t>Que el estudiante sea capaz de analizar la producción tanto en el corto como en el largo plazo y determinar el óptimo de producción basado en modelos de equilibrio parcial.</w:t>
      </w:r>
    </w:p>
    <w:p w:rsidR="00142CA8" w:rsidRPr="00142CA8" w:rsidRDefault="00142CA8" w:rsidP="00142CA8">
      <w:pPr>
        <w:ind w:left="567"/>
        <w:jc w:val="both"/>
        <w:rPr>
          <w:rFonts w:ascii="Arial" w:hAnsi="Arial" w:cs="Arial"/>
          <w:color w:val="000000"/>
          <w:sz w:val="22"/>
          <w:szCs w:val="22"/>
          <w:lang w:val="es-MX"/>
        </w:rPr>
      </w:pPr>
    </w:p>
    <w:p w:rsidR="00142CA8" w:rsidRPr="00142CA8" w:rsidRDefault="00142CA8" w:rsidP="00142CA8">
      <w:pPr>
        <w:ind w:left="567"/>
        <w:jc w:val="both"/>
        <w:rPr>
          <w:rFonts w:ascii="Arial" w:hAnsi="Arial" w:cs="Arial"/>
          <w:color w:val="000000"/>
          <w:sz w:val="22"/>
          <w:szCs w:val="22"/>
          <w:lang w:val="es-MX"/>
        </w:rPr>
      </w:pPr>
      <w:r w:rsidRPr="00142CA8">
        <w:rPr>
          <w:rFonts w:ascii="Arial" w:hAnsi="Arial" w:cs="Arial"/>
          <w:color w:val="000000"/>
          <w:sz w:val="22"/>
          <w:szCs w:val="22"/>
          <w:lang w:val="es-MX"/>
        </w:rPr>
        <w:t>Que el estudiante sea capaz de interpretar la forma de producción de una empresa mediante el análisis de los parámetros de una función de producción.</w:t>
      </w:r>
    </w:p>
    <w:p w:rsidR="00142CA8" w:rsidRPr="00142CA8" w:rsidRDefault="00142CA8" w:rsidP="00142CA8">
      <w:pPr>
        <w:pStyle w:val="Prrafodelista"/>
        <w:ind w:left="567"/>
        <w:rPr>
          <w:rFonts w:ascii="Arial" w:hAnsi="Arial" w:cs="Arial"/>
          <w:b/>
          <w:sz w:val="22"/>
          <w:szCs w:val="22"/>
        </w:rPr>
      </w:pPr>
    </w:p>
    <w:p w:rsidR="00142CA8" w:rsidRPr="00142CA8" w:rsidRDefault="00142CA8" w:rsidP="00142CA8">
      <w:pPr>
        <w:spacing w:after="200"/>
        <w:ind w:left="567"/>
        <w:contextualSpacing/>
        <w:jc w:val="both"/>
        <w:rPr>
          <w:rFonts w:ascii="Arial" w:hAnsi="Arial" w:cs="Arial"/>
          <w:sz w:val="22"/>
          <w:szCs w:val="22"/>
          <w:lang w:val="es-ES_tradnl"/>
        </w:rPr>
      </w:pPr>
      <w:r w:rsidRPr="00142CA8">
        <w:rPr>
          <w:rFonts w:ascii="Arial" w:hAnsi="Arial" w:cs="Arial"/>
          <w:sz w:val="22"/>
          <w:szCs w:val="22"/>
          <w:lang w:val="es-ES_tradnl"/>
        </w:rPr>
        <w:t>Que el estudiante sea capaz de explicar los determinantes de la oferta y demanda en el mercado de factores de la producción.</w:t>
      </w:r>
    </w:p>
    <w:p w:rsidR="00142CA8" w:rsidRPr="00142CA8" w:rsidRDefault="00142CA8" w:rsidP="00142CA8">
      <w:pPr>
        <w:spacing w:after="200"/>
        <w:ind w:left="567"/>
        <w:contextualSpacing/>
        <w:jc w:val="both"/>
        <w:rPr>
          <w:rFonts w:ascii="Arial" w:hAnsi="Arial" w:cs="Arial"/>
          <w:sz w:val="22"/>
          <w:szCs w:val="22"/>
          <w:lang w:val="es-ES_tradnl"/>
        </w:rPr>
      </w:pPr>
    </w:p>
    <w:p w:rsidR="00142CA8" w:rsidRPr="00142CA8" w:rsidRDefault="00142CA8" w:rsidP="00142CA8">
      <w:pPr>
        <w:spacing w:after="200"/>
        <w:ind w:left="567"/>
        <w:contextualSpacing/>
        <w:jc w:val="both"/>
        <w:rPr>
          <w:rFonts w:ascii="Arial" w:hAnsi="Arial" w:cs="Arial"/>
          <w:sz w:val="22"/>
          <w:szCs w:val="22"/>
          <w:lang w:val="es-ES_tradnl"/>
        </w:rPr>
      </w:pPr>
      <w:r w:rsidRPr="00142CA8">
        <w:rPr>
          <w:rFonts w:ascii="Arial" w:hAnsi="Arial" w:cs="Arial"/>
          <w:sz w:val="22"/>
          <w:szCs w:val="22"/>
          <w:lang w:val="es-ES_tradnl"/>
        </w:rPr>
        <w:t>Que el estudiante puede señalar los factores que influyen en la oferta de trabajo, así como plantear formalmente el problema de optimización del oferente de trabajo.</w:t>
      </w:r>
    </w:p>
    <w:p w:rsidR="00142CA8" w:rsidRPr="00142CA8" w:rsidRDefault="00142CA8" w:rsidP="00142CA8">
      <w:pPr>
        <w:spacing w:after="200"/>
        <w:ind w:left="90"/>
        <w:contextualSpacing/>
        <w:jc w:val="both"/>
        <w:rPr>
          <w:rFonts w:ascii="Arial" w:hAnsi="Arial" w:cs="Arial"/>
          <w:sz w:val="22"/>
          <w:szCs w:val="22"/>
          <w:lang w:val="es-ES_tradnl"/>
        </w:rPr>
      </w:pPr>
    </w:p>
    <w:p w:rsidR="00142CA8" w:rsidRPr="00142CA8" w:rsidRDefault="00142CA8" w:rsidP="00142CA8">
      <w:pPr>
        <w:spacing w:after="200"/>
        <w:ind w:left="567"/>
        <w:contextualSpacing/>
        <w:jc w:val="both"/>
        <w:rPr>
          <w:rFonts w:ascii="Arial" w:hAnsi="Arial" w:cs="Arial"/>
          <w:sz w:val="22"/>
          <w:szCs w:val="22"/>
          <w:lang w:val="es-ES_tradnl"/>
        </w:rPr>
      </w:pPr>
      <w:r w:rsidRPr="00142CA8">
        <w:rPr>
          <w:rFonts w:ascii="Arial" w:hAnsi="Arial" w:cs="Arial"/>
          <w:sz w:val="22"/>
          <w:szCs w:val="22"/>
          <w:lang w:val="es-ES_tradnl"/>
        </w:rPr>
        <w:t>Que el estudiante pueda describir los elementos que inciden en la oferta del capital como insumo de la producción.</w:t>
      </w:r>
    </w:p>
    <w:p w:rsidR="00142CA8" w:rsidRDefault="00142CA8" w:rsidP="00142CA8">
      <w:pPr>
        <w:jc w:val="both"/>
        <w:rPr>
          <w:rFonts w:ascii="Arial" w:hAnsi="Arial" w:cs="Arial"/>
          <w:sz w:val="22"/>
          <w:szCs w:val="22"/>
        </w:rPr>
      </w:pPr>
    </w:p>
    <w:p w:rsidR="00142CA8" w:rsidRPr="00142CA8" w:rsidRDefault="00142CA8" w:rsidP="00142CA8">
      <w:pPr>
        <w:ind w:left="567"/>
        <w:jc w:val="both"/>
        <w:rPr>
          <w:rFonts w:ascii="Arial" w:hAnsi="Arial" w:cs="Arial"/>
          <w:sz w:val="22"/>
          <w:szCs w:val="22"/>
        </w:rPr>
      </w:pPr>
      <w:r w:rsidRPr="00142CA8">
        <w:rPr>
          <w:rFonts w:ascii="Arial" w:hAnsi="Arial" w:cs="Arial"/>
          <w:sz w:val="22"/>
          <w:szCs w:val="22"/>
        </w:rPr>
        <w:t>Proporcionar al estudiante los conocimientos para analizar, e interpretar y emitir juicios de valor en torno a las teorías del equilibrio general y la economía del bienestar en su concepción subjetiva.</w:t>
      </w:r>
    </w:p>
    <w:p w:rsidR="00142CA8" w:rsidRPr="00142CA8" w:rsidRDefault="00142CA8" w:rsidP="00142CA8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852D2D" w:rsidRPr="00142CA8" w:rsidRDefault="00142CA8" w:rsidP="00142CA8">
      <w:pPr>
        <w:ind w:left="567"/>
        <w:jc w:val="both"/>
        <w:rPr>
          <w:rFonts w:ascii="Arial" w:hAnsi="Arial" w:cs="Arial"/>
          <w:sz w:val="22"/>
          <w:szCs w:val="22"/>
        </w:rPr>
      </w:pPr>
      <w:r w:rsidRPr="00142CA8">
        <w:rPr>
          <w:rFonts w:ascii="Arial" w:hAnsi="Arial" w:cs="Arial"/>
          <w:sz w:val="22"/>
          <w:szCs w:val="22"/>
        </w:rPr>
        <w:t>Que el estudiante interprete los teoremas de bienestar desde una perspectiva teórica y su contraste con la realidad.</w:t>
      </w:r>
    </w:p>
    <w:p w:rsidR="002B539F" w:rsidRDefault="002B539F" w:rsidP="00E8278C">
      <w:pPr>
        <w:pStyle w:val="Prrafodelista"/>
        <w:rPr>
          <w:rFonts w:ascii="Arial" w:hAnsi="Arial" w:cs="Arial"/>
          <w:b/>
        </w:rPr>
      </w:pPr>
    </w:p>
    <w:p w:rsidR="00E8278C" w:rsidRDefault="00E8278C" w:rsidP="00E8278C">
      <w:pPr>
        <w:numPr>
          <w:ilvl w:val="0"/>
          <w:numId w:val="1"/>
        </w:numPr>
        <w:ind w:left="709" w:hanging="709"/>
        <w:contextualSpacing/>
        <w:jc w:val="both"/>
        <w:rPr>
          <w:rFonts w:ascii="Arial" w:hAnsi="Arial" w:cs="Arial"/>
          <w:b/>
        </w:rPr>
      </w:pPr>
      <w:r w:rsidRPr="00E8278C">
        <w:rPr>
          <w:rFonts w:ascii="Arial" w:hAnsi="Arial" w:cs="Arial"/>
          <w:b/>
        </w:rPr>
        <w:t>PROGRAMACIÓN</w:t>
      </w:r>
    </w:p>
    <w:p w:rsidR="00261887" w:rsidRDefault="00261887" w:rsidP="00261887">
      <w:pPr>
        <w:ind w:left="709"/>
        <w:contextualSpacing/>
        <w:jc w:val="both"/>
        <w:rPr>
          <w:rFonts w:ascii="Arial" w:hAnsi="Arial" w:cs="Arial"/>
          <w:b/>
        </w:rPr>
      </w:pPr>
    </w:p>
    <w:p w:rsidR="00261887" w:rsidRPr="00261887" w:rsidRDefault="00261887" w:rsidP="00261887">
      <w:pPr>
        <w:numPr>
          <w:ilvl w:val="1"/>
          <w:numId w:val="3"/>
        </w:numPr>
        <w:tabs>
          <w:tab w:val="clear" w:pos="1068"/>
          <w:tab w:val="num" w:pos="1276"/>
        </w:tabs>
        <w:ind w:left="1276" w:hanging="567"/>
        <w:rPr>
          <w:rFonts w:ascii="Arial" w:hAnsi="Arial" w:cs="Arial"/>
          <w:b/>
          <w:sz w:val="22"/>
          <w:szCs w:val="22"/>
        </w:rPr>
      </w:pPr>
      <w:r w:rsidRPr="00261887">
        <w:rPr>
          <w:rFonts w:ascii="Arial" w:hAnsi="Arial" w:cs="Arial"/>
          <w:b/>
          <w:sz w:val="22"/>
          <w:szCs w:val="22"/>
        </w:rPr>
        <w:t>Microeconomía</w:t>
      </w:r>
    </w:p>
    <w:p w:rsidR="00261887" w:rsidRPr="00261887" w:rsidRDefault="00261887" w:rsidP="00261887">
      <w:pPr>
        <w:numPr>
          <w:ilvl w:val="2"/>
          <w:numId w:val="3"/>
        </w:numPr>
        <w:rPr>
          <w:rFonts w:ascii="Arial" w:hAnsi="Arial" w:cs="Arial"/>
          <w:sz w:val="22"/>
          <w:szCs w:val="22"/>
        </w:rPr>
      </w:pPr>
      <w:r w:rsidRPr="00261887">
        <w:rPr>
          <w:rFonts w:ascii="Arial" w:hAnsi="Arial" w:cs="Arial"/>
          <w:sz w:val="22"/>
          <w:szCs w:val="22"/>
        </w:rPr>
        <w:t>Objetivos</w:t>
      </w:r>
    </w:p>
    <w:p w:rsidR="00261887" w:rsidRPr="00261887" w:rsidRDefault="00261887" w:rsidP="00261887">
      <w:pPr>
        <w:numPr>
          <w:ilvl w:val="2"/>
          <w:numId w:val="3"/>
        </w:numPr>
        <w:rPr>
          <w:rFonts w:ascii="Arial" w:hAnsi="Arial" w:cs="Arial"/>
          <w:sz w:val="22"/>
          <w:szCs w:val="22"/>
        </w:rPr>
      </w:pPr>
      <w:r w:rsidRPr="00261887">
        <w:rPr>
          <w:rFonts w:ascii="Arial" w:hAnsi="Arial" w:cs="Arial"/>
          <w:sz w:val="22"/>
          <w:szCs w:val="22"/>
        </w:rPr>
        <w:t>Alcance y campo de Estudio</w:t>
      </w:r>
    </w:p>
    <w:p w:rsidR="00261887" w:rsidRPr="00261887" w:rsidRDefault="00261887" w:rsidP="00261887">
      <w:pPr>
        <w:ind w:left="1276"/>
        <w:rPr>
          <w:rFonts w:ascii="Arial" w:hAnsi="Arial" w:cs="Arial"/>
          <w:b/>
          <w:sz w:val="22"/>
          <w:szCs w:val="22"/>
        </w:rPr>
      </w:pPr>
    </w:p>
    <w:p w:rsidR="00261887" w:rsidRPr="00261887" w:rsidRDefault="00261887" w:rsidP="00261887">
      <w:pPr>
        <w:numPr>
          <w:ilvl w:val="1"/>
          <w:numId w:val="3"/>
        </w:numPr>
        <w:tabs>
          <w:tab w:val="clear" w:pos="1068"/>
          <w:tab w:val="num" w:pos="1276"/>
        </w:tabs>
        <w:ind w:left="1276" w:hanging="567"/>
        <w:rPr>
          <w:rFonts w:ascii="Arial" w:hAnsi="Arial" w:cs="Arial"/>
          <w:b/>
          <w:sz w:val="22"/>
          <w:szCs w:val="22"/>
        </w:rPr>
      </w:pPr>
      <w:r w:rsidRPr="00261887">
        <w:rPr>
          <w:rFonts w:ascii="Arial" w:hAnsi="Arial" w:cs="Arial"/>
          <w:b/>
          <w:sz w:val="22"/>
          <w:szCs w:val="22"/>
        </w:rPr>
        <w:t>Teoría de la producción</w:t>
      </w:r>
    </w:p>
    <w:p w:rsidR="00261887" w:rsidRPr="00261887" w:rsidRDefault="00261887" w:rsidP="00261887">
      <w:pPr>
        <w:numPr>
          <w:ilvl w:val="2"/>
          <w:numId w:val="3"/>
        </w:numPr>
        <w:rPr>
          <w:rFonts w:ascii="Arial" w:hAnsi="Arial" w:cs="Arial"/>
          <w:sz w:val="22"/>
          <w:szCs w:val="22"/>
        </w:rPr>
      </w:pPr>
      <w:r w:rsidRPr="00261887">
        <w:rPr>
          <w:rFonts w:ascii="Arial" w:hAnsi="Arial" w:cs="Arial"/>
          <w:sz w:val="22"/>
          <w:szCs w:val="22"/>
        </w:rPr>
        <w:t>La empresa como unidad económica productiva.</w:t>
      </w:r>
    </w:p>
    <w:p w:rsidR="00261887" w:rsidRPr="00261887" w:rsidRDefault="00261887" w:rsidP="00261887">
      <w:pPr>
        <w:numPr>
          <w:ilvl w:val="2"/>
          <w:numId w:val="3"/>
        </w:numPr>
        <w:rPr>
          <w:rFonts w:ascii="Arial" w:hAnsi="Arial" w:cs="Arial"/>
          <w:sz w:val="22"/>
          <w:szCs w:val="22"/>
        </w:rPr>
      </w:pPr>
      <w:r w:rsidRPr="00261887">
        <w:rPr>
          <w:rFonts w:ascii="Arial" w:hAnsi="Arial" w:cs="Arial"/>
          <w:sz w:val="22"/>
          <w:szCs w:val="22"/>
        </w:rPr>
        <w:t>La función de producción en el corto plazo.</w:t>
      </w:r>
    </w:p>
    <w:p w:rsidR="00261887" w:rsidRPr="00261887" w:rsidRDefault="00261887" w:rsidP="00261887">
      <w:pPr>
        <w:numPr>
          <w:ilvl w:val="3"/>
          <w:numId w:val="3"/>
        </w:numPr>
        <w:rPr>
          <w:rFonts w:ascii="Arial" w:hAnsi="Arial" w:cs="Arial"/>
          <w:sz w:val="22"/>
          <w:szCs w:val="22"/>
        </w:rPr>
      </w:pPr>
      <w:r w:rsidRPr="00261887">
        <w:rPr>
          <w:rFonts w:ascii="Arial" w:hAnsi="Arial" w:cs="Arial"/>
          <w:sz w:val="22"/>
          <w:szCs w:val="22"/>
        </w:rPr>
        <w:t>Concepto, campo de estudio, análisis e interpretación.</w:t>
      </w:r>
    </w:p>
    <w:p w:rsidR="00261887" w:rsidRPr="00261887" w:rsidRDefault="00261887" w:rsidP="00261887">
      <w:pPr>
        <w:numPr>
          <w:ilvl w:val="3"/>
          <w:numId w:val="3"/>
        </w:numPr>
        <w:rPr>
          <w:rFonts w:ascii="Arial" w:hAnsi="Arial" w:cs="Arial"/>
          <w:sz w:val="22"/>
          <w:szCs w:val="22"/>
        </w:rPr>
      </w:pPr>
      <w:r w:rsidRPr="00261887">
        <w:rPr>
          <w:rFonts w:ascii="Arial" w:hAnsi="Arial" w:cs="Arial"/>
          <w:sz w:val="22"/>
          <w:szCs w:val="22"/>
        </w:rPr>
        <w:t>Análisis e interpretación de la ley de los rendimientos físicos. marginales decrecientes. Las etapas de la producción.</w:t>
      </w:r>
    </w:p>
    <w:p w:rsidR="00261887" w:rsidRPr="00261887" w:rsidRDefault="00261887" w:rsidP="00261887">
      <w:pPr>
        <w:ind w:left="2124"/>
        <w:rPr>
          <w:rFonts w:ascii="Arial" w:hAnsi="Arial" w:cs="Arial"/>
          <w:sz w:val="22"/>
          <w:szCs w:val="22"/>
        </w:rPr>
      </w:pPr>
    </w:p>
    <w:p w:rsidR="00261887" w:rsidRPr="00261887" w:rsidRDefault="00261887" w:rsidP="00261887">
      <w:pPr>
        <w:numPr>
          <w:ilvl w:val="2"/>
          <w:numId w:val="3"/>
        </w:numPr>
        <w:rPr>
          <w:rFonts w:ascii="Arial" w:hAnsi="Arial" w:cs="Arial"/>
          <w:sz w:val="22"/>
          <w:szCs w:val="22"/>
        </w:rPr>
      </w:pPr>
      <w:r w:rsidRPr="00261887">
        <w:rPr>
          <w:rFonts w:ascii="Arial" w:hAnsi="Arial" w:cs="Arial"/>
          <w:sz w:val="22"/>
          <w:szCs w:val="22"/>
        </w:rPr>
        <w:t xml:space="preserve"> La función de producción en el largo plazo </w:t>
      </w:r>
    </w:p>
    <w:p w:rsidR="00261887" w:rsidRPr="00261887" w:rsidRDefault="00261887" w:rsidP="00261887">
      <w:pPr>
        <w:numPr>
          <w:ilvl w:val="3"/>
          <w:numId w:val="3"/>
        </w:numPr>
        <w:rPr>
          <w:rFonts w:ascii="Arial" w:hAnsi="Arial" w:cs="Arial"/>
          <w:sz w:val="22"/>
          <w:szCs w:val="22"/>
        </w:rPr>
      </w:pPr>
      <w:r w:rsidRPr="00261887">
        <w:rPr>
          <w:rFonts w:ascii="Arial" w:hAnsi="Arial" w:cs="Arial"/>
          <w:sz w:val="22"/>
          <w:szCs w:val="22"/>
        </w:rPr>
        <w:t>Concepto y campo de estudio.</w:t>
      </w:r>
    </w:p>
    <w:p w:rsidR="00261887" w:rsidRPr="00261887" w:rsidRDefault="00261887" w:rsidP="00261887">
      <w:pPr>
        <w:numPr>
          <w:ilvl w:val="3"/>
          <w:numId w:val="3"/>
        </w:numPr>
        <w:rPr>
          <w:rFonts w:ascii="Arial" w:hAnsi="Arial" w:cs="Arial"/>
          <w:sz w:val="22"/>
          <w:szCs w:val="22"/>
        </w:rPr>
      </w:pPr>
      <w:r w:rsidRPr="00261887">
        <w:rPr>
          <w:rFonts w:ascii="Arial" w:hAnsi="Arial" w:cs="Arial"/>
          <w:sz w:val="22"/>
          <w:szCs w:val="22"/>
        </w:rPr>
        <w:t>La frontera de posibilidades de producción.</w:t>
      </w:r>
    </w:p>
    <w:p w:rsidR="00261887" w:rsidRPr="00261887" w:rsidRDefault="00261887" w:rsidP="00261887">
      <w:pPr>
        <w:numPr>
          <w:ilvl w:val="3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261887">
        <w:rPr>
          <w:rFonts w:ascii="Arial" w:hAnsi="Arial" w:cs="Arial"/>
          <w:sz w:val="22"/>
          <w:szCs w:val="22"/>
        </w:rPr>
        <w:t>Isocuantas</w:t>
      </w:r>
      <w:proofErr w:type="spellEnd"/>
      <w:r w:rsidRPr="0026188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1887">
        <w:rPr>
          <w:rFonts w:ascii="Arial" w:hAnsi="Arial" w:cs="Arial"/>
          <w:sz w:val="22"/>
          <w:szCs w:val="22"/>
        </w:rPr>
        <w:t>iscostos</w:t>
      </w:r>
      <w:proofErr w:type="spellEnd"/>
      <w:r w:rsidRPr="00261887">
        <w:rPr>
          <w:rFonts w:ascii="Arial" w:hAnsi="Arial" w:cs="Arial"/>
          <w:sz w:val="22"/>
          <w:szCs w:val="22"/>
        </w:rPr>
        <w:t xml:space="preserve"> y elección de factores.</w:t>
      </w:r>
    </w:p>
    <w:p w:rsidR="00261887" w:rsidRPr="00261887" w:rsidRDefault="00261887" w:rsidP="00261887">
      <w:pPr>
        <w:numPr>
          <w:ilvl w:val="3"/>
          <w:numId w:val="3"/>
        </w:numPr>
        <w:rPr>
          <w:rFonts w:ascii="Arial" w:hAnsi="Arial" w:cs="Arial"/>
          <w:sz w:val="22"/>
          <w:szCs w:val="22"/>
        </w:rPr>
      </w:pPr>
      <w:r w:rsidRPr="00261887">
        <w:rPr>
          <w:rFonts w:ascii="Arial" w:hAnsi="Arial" w:cs="Arial"/>
          <w:sz w:val="22"/>
          <w:szCs w:val="22"/>
        </w:rPr>
        <w:t>El equilibrio del productor.</w:t>
      </w:r>
    </w:p>
    <w:p w:rsidR="00261887" w:rsidRPr="00261887" w:rsidRDefault="00261887" w:rsidP="00261887">
      <w:pPr>
        <w:numPr>
          <w:ilvl w:val="3"/>
          <w:numId w:val="3"/>
        </w:numPr>
        <w:rPr>
          <w:rFonts w:ascii="Arial" w:hAnsi="Arial" w:cs="Arial"/>
          <w:sz w:val="22"/>
          <w:szCs w:val="22"/>
        </w:rPr>
      </w:pPr>
      <w:r w:rsidRPr="00261887">
        <w:rPr>
          <w:rFonts w:ascii="Arial" w:hAnsi="Arial" w:cs="Arial"/>
          <w:sz w:val="22"/>
          <w:szCs w:val="22"/>
        </w:rPr>
        <w:t>La senda de expansión de la empresa.</w:t>
      </w:r>
    </w:p>
    <w:p w:rsidR="00261887" w:rsidRPr="00261887" w:rsidRDefault="00261887" w:rsidP="00261887">
      <w:pPr>
        <w:numPr>
          <w:ilvl w:val="3"/>
          <w:numId w:val="3"/>
        </w:numPr>
        <w:rPr>
          <w:rFonts w:ascii="Arial" w:hAnsi="Arial" w:cs="Arial"/>
          <w:sz w:val="22"/>
          <w:szCs w:val="22"/>
        </w:rPr>
      </w:pPr>
      <w:r w:rsidRPr="00261887">
        <w:rPr>
          <w:rFonts w:ascii="Arial" w:hAnsi="Arial" w:cs="Arial"/>
          <w:sz w:val="22"/>
          <w:szCs w:val="22"/>
        </w:rPr>
        <w:t>Rendimientos crecientes,  constantes y decrecientes.</w:t>
      </w:r>
    </w:p>
    <w:p w:rsidR="00261887" w:rsidRPr="00261887" w:rsidRDefault="00261887" w:rsidP="00261887">
      <w:pPr>
        <w:rPr>
          <w:rFonts w:ascii="Arial" w:hAnsi="Arial" w:cs="Arial"/>
          <w:sz w:val="22"/>
          <w:szCs w:val="22"/>
        </w:rPr>
      </w:pPr>
    </w:p>
    <w:p w:rsidR="00261887" w:rsidRPr="00261887" w:rsidRDefault="00261887" w:rsidP="00261887">
      <w:pPr>
        <w:numPr>
          <w:ilvl w:val="2"/>
          <w:numId w:val="3"/>
        </w:numPr>
        <w:rPr>
          <w:rFonts w:ascii="Arial" w:hAnsi="Arial" w:cs="Arial"/>
          <w:sz w:val="22"/>
          <w:szCs w:val="22"/>
        </w:rPr>
      </w:pPr>
      <w:r w:rsidRPr="00261887">
        <w:rPr>
          <w:rFonts w:ascii="Arial" w:hAnsi="Arial" w:cs="Arial"/>
          <w:sz w:val="22"/>
          <w:szCs w:val="22"/>
        </w:rPr>
        <w:t>Funciones de Producción</w:t>
      </w:r>
    </w:p>
    <w:p w:rsidR="00261887" w:rsidRPr="00261887" w:rsidRDefault="00261887" w:rsidP="00261887">
      <w:pPr>
        <w:numPr>
          <w:ilvl w:val="3"/>
          <w:numId w:val="3"/>
        </w:numPr>
        <w:rPr>
          <w:rFonts w:ascii="Arial" w:hAnsi="Arial" w:cs="Arial"/>
          <w:sz w:val="22"/>
          <w:szCs w:val="22"/>
        </w:rPr>
      </w:pPr>
      <w:r w:rsidRPr="00261887">
        <w:rPr>
          <w:rFonts w:ascii="Arial" w:hAnsi="Arial" w:cs="Arial"/>
          <w:sz w:val="22"/>
          <w:szCs w:val="22"/>
        </w:rPr>
        <w:t xml:space="preserve">Función de Producción CES </w:t>
      </w:r>
    </w:p>
    <w:p w:rsidR="00261887" w:rsidRPr="00261887" w:rsidRDefault="00261887" w:rsidP="00261887">
      <w:pPr>
        <w:ind w:left="2844"/>
        <w:rPr>
          <w:rFonts w:ascii="Arial" w:hAnsi="Arial" w:cs="Arial"/>
          <w:sz w:val="22"/>
          <w:szCs w:val="22"/>
        </w:rPr>
      </w:pPr>
      <w:r w:rsidRPr="00261887">
        <w:rPr>
          <w:rFonts w:ascii="Arial" w:hAnsi="Arial" w:cs="Arial"/>
          <w:sz w:val="22"/>
          <w:szCs w:val="22"/>
        </w:rPr>
        <w:t>Especificación  e interpretación de las variables y parámetros.</w:t>
      </w:r>
    </w:p>
    <w:p w:rsidR="00261887" w:rsidRPr="00261887" w:rsidRDefault="00261887" w:rsidP="00261887">
      <w:pPr>
        <w:ind w:left="2484" w:firstLine="348"/>
        <w:rPr>
          <w:rFonts w:ascii="Arial" w:hAnsi="Arial" w:cs="Arial"/>
          <w:sz w:val="22"/>
          <w:szCs w:val="22"/>
        </w:rPr>
      </w:pPr>
      <w:r w:rsidRPr="00261887">
        <w:rPr>
          <w:rFonts w:ascii="Arial" w:hAnsi="Arial" w:cs="Arial"/>
          <w:sz w:val="22"/>
          <w:szCs w:val="22"/>
        </w:rPr>
        <w:t>Tipos:</w:t>
      </w:r>
      <w:r w:rsidRPr="00261887">
        <w:rPr>
          <w:rFonts w:ascii="Arial" w:hAnsi="Arial" w:cs="Arial"/>
          <w:sz w:val="22"/>
          <w:szCs w:val="22"/>
        </w:rPr>
        <w:tab/>
      </w:r>
      <w:proofErr w:type="spellStart"/>
      <w:r w:rsidRPr="00261887">
        <w:rPr>
          <w:rFonts w:ascii="Arial" w:hAnsi="Arial" w:cs="Arial"/>
          <w:sz w:val="22"/>
          <w:szCs w:val="22"/>
        </w:rPr>
        <w:t>Cobb</w:t>
      </w:r>
      <w:proofErr w:type="spellEnd"/>
      <w:r w:rsidRPr="00261887">
        <w:rPr>
          <w:rFonts w:ascii="Arial" w:hAnsi="Arial" w:cs="Arial"/>
          <w:sz w:val="22"/>
          <w:szCs w:val="22"/>
        </w:rPr>
        <w:t>-Douglas.</w:t>
      </w:r>
    </w:p>
    <w:p w:rsidR="00261887" w:rsidRPr="00261887" w:rsidRDefault="00261887" w:rsidP="00261887">
      <w:pPr>
        <w:ind w:left="2844" w:firstLine="696"/>
        <w:rPr>
          <w:rFonts w:ascii="Arial" w:hAnsi="Arial" w:cs="Arial"/>
          <w:sz w:val="22"/>
          <w:szCs w:val="22"/>
        </w:rPr>
      </w:pPr>
      <w:r w:rsidRPr="00261887">
        <w:rPr>
          <w:rFonts w:ascii="Arial" w:hAnsi="Arial" w:cs="Arial"/>
          <w:sz w:val="22"/>
          <w:szCs w:val="22"/>
        </w:rPr>
        <w:t>Lineales</w:t>
      </w:r>
    </w:p>
    <w:p w:rsidR="00261887" w:rsidRPr="00261887" w:rsidRDefault="00261887" w:rsidP="00261887">
      <w:pPr>
        <w:ind w:left="2844" w:firstLine="696"/>
        <w:rPr>
          <w:rFonts w:ascii="Arial" w:hAnsi="Arial" w:cs="Arial"/>
          <w:sz w:val="22"/>
          <w:szCs w:val="22"/>
        </w:rPr>
      </w:pPr>
      <w:r w:rsidRPr="00261887">
        <w:rPr>
          <w:rFonts w:ascii="Arial" w:hAnsi="Arial" w:cs="Arial"/>
          <w:sz w:val="22"/>
          <w:szCs w:val="22"/>
        </w:rPr>
        <w:t>Proporciones Fijas</w:t>
      </w:r>
    </w:p>
    <w:p w:rsidR="00261887" w:rsidRPr="00261887" w:rsidRDefault="00261887" w:rsidP="00261887">
      <w:pPr>
        <w:ind w:left="1068"/>
        <w:rPr>
          <w:rFonts w:ascii="Arial" w:hAnsi="Arial" w:cs="Arial"/>
          <w:sz w:val="22"/>
          <w:szCs w:val="22"/>
        </w:rPr>
      </w:pPr>
      <w:r w:rsidRPr="00261887">
        <w:rPr>
          <w:rFonts w:ascii="Arial" w:hAnsi="Arial" w:cs="Arial"/>
          <w:sz w:val="22"/>
          <w:szCs w:val="22"/>
        </w:rPr>
        <w:tab/>
      </w:r>
      <w:r w:rsidRPr="00261887">
        <w:rPr>
          <w:rFonts w:ascii="Arial" w:hAnsi="Arial" w:cs="Arial"/>
          <w:sz w:val="22"/>
          <w:szCs w:val="22"/>
        </w:rPr>
        <w:tab/>
      </w:r>
      <w:r w:rsidRPr="00261887">
        <w:rPr>
          <w:rFonts w:ascii="Arial" w:hAnsi="Arial" w:cs="Arial"/>
          <w:sz w:val="22"/>
          <w:szCs w:val="22"/>
        </w:rPr>
        <w:tab/>
      </w:r>
      <w:r w:rsidRPr="00261887">
        <w:rPr>
          <w:rFonts w:ascii="Arial" w:hAnsi="Arial" w:cs="Arial"/>
          <w:sz w:val="22"/>
          <w:szCs w:val="22"/>
        </w:rPr>
        <w:tab/>
      </w:r>
    </w:p>
    <w:p w:rsidR="00261887" w:rsidRPr="00261887" w:rsidRDefault="00261887" w:rsidP="00261887">
      <w:pPr>
        <w:numPr>
          <w:ilvl w:val="1"/>
          <w:numId w:val="3"/>
        </w:numPr>
        <w:tabs>
          <w:tab w:val="clear" w:pos="1068"/>
          <w:tab w:val="num" w:pos="1276"/>
        </w:tabs>
        <w:ind w:left="1276" w:hanging="567"/>
        <w:rPr>
          <w:rFonts w:ascii="Arial" w:hAnsi="Arial" w:cs="Arial"/>
          <w:b/>
          <w:sz w:val="22"/>
          <w:szCs w:val="22"/>
        </w:rPr>
      </w:pPr>
      <w:r w:rsidRPr="00261887">
        <w:rPr>
          <w:rFonts w:ascii="Arial" w:hAnsi="Arial" w:cs="Arial"/>
          <w:b/>
          <w:sz w:val="22"/>
          <w:szCs w:val="22"/>
        </w:rPr>
        <w:t>Teoría de la distribución</w:t>
      </w:r>
    </w:p>
    <w:p w:rsidR="00261887" w:rsidRPr="00261887" w:rsidRDefault="00261887" w:rsidP="00261887">
      <w:pPr>
        <w:ind w:left="708"/>
        <w:rPr>
          <w:rFonts w:ascii="Arial" w:hAnsi="Arial" w:cs="Arial"/>
          <w:sz w:val="22"/>
          <w:szCs w:val="22"/>
        </w:rPr>
      </w:pPr>
    </w:p>
    <w:p w:rsidR="00261887" w:rsidRPr="00261887" w:rsidRDefault="00261887" w:rsidP="00261887">
      <w:pPr>
        <w:numPr>
          <w:ilvl w:val="2"/>
          <w:numId w:val="3"/>
        </w:numPr>
        <w:rPr>
          <w:rFonts w:ascii="Arial" w:hAnsi="Arial" w:cs="Arial"/>
          <w:sz w:val="22"/>
          <w:szCs w:val="22"/>
        </w:rPr>
      </w:pPr>
      <w:r w:rsidRPr="00261887">
        <w:rPr>
          <w:rFonts w:ascii="Arial" w:hAnsi="Arial" w:cs="Arial"/>
          <w:sz w:val="22"/>
          <w:szCs w:val="22"/>
        </w:rPr>
        <w:t xml:space="preserve">El mercado del trabajo </w:t>
      </w:r>
    </w:p>
    <w:p w:rsidR="00261887" w:rsidRPr="00261887" w:rsidRDefault="00261887" w:rsidP="00261887">
      <w:pPr>
        <w:numPr>
          <w:ilvl w:val="2"/>
          <w:numId w:val="3"/>
        </w:numPr>
        <w:rPr>
          <w:rFonts w:ascii="Arial" w:hAnsi="Arial" w:cs="Arial"/>
          <w:sz w:val="22"/>
          <w:szCs w:val="22"/>
        </w:rPr>
      </w:pPr>
      <w:r w:rsidRPr="00261887">
        <w:rPr>
          <w:rFonts w:ascii="Arial" w:hAnsi="Arial" w:cs="Arial"/>
          <w:sz w:val="22"/>
          <w:szCs w:val="22"/>
        </w:rPr>
        <w:t>El mercado de capital y la decisión de invertir</w:t>
      </w:r>
    </w:p>
    <w:p w:rsidR="00261887" w:rsidRPr="00261887" w:rsidRDefault="00261887" w:rsidP="00261887">
      <w:pPr>
        <w:rPr>
          <w:rFonts w:ascii="Arial" w:hAnsi="Arial" w:cs="Arial"/>
          <w:sz w:val="22"/>
          <w:szCs w:val="22"/>
        </w:rPr>
      </w:pPr>
    </w:p>
    <w:p w:rsidR="00261887" w:rsidRPr="00261887" w:rsidRDefault="00261887" w:rsidP="00261887">
      <w:pPr>
        <w:numPr>
          <w:ilvl w:val="1"/>
          <w:numId w:val="3"/>
        </w:numPr>
        <w:tabs>
          <w:tab w:val="clear" w:pos="1068"/>
          <w:tab w:val="num" w:pos="1276"/>
        </w:tabs>
        <w:ind w:left="1276" w:hanging="567"/>
        <w:rPr>
          <w:rFonts w:ascii="Arial" w:hAnsi="Arial" w:cs="Arial"/>
          <w:b/>
          <w:sz w:val="22"/>
          <w:szCs w:val="22"/>
        </w:rPr>
      </w:pPr>
      <w:r w:rsidRPr="00261887">
        <w:rPr>
          <w:rFonts w:ascii="Arial" w:hAnsi="Arial" w:cs="Arial"/>
          <w:b/>
          <w:sz w:val="22"/>
          <w:szCs w:val="22"/>
        </w:rPr>
        <w:t>Teoría del equilibrio general y economía del bienestar</w:t>
      </w:r>
    </w:p>
    <w:p w:rsidR="00261887" w:rsidRPr="00261887" w:rsidRDefault="00261887" w:rsidP="00261887">
      <w:pPr>
        <w:ind w:left="1068"/>
        <w:rPr>
          <w:rFonts w:ascii="Arial" w:hAnsi="Arial" w:cs="Arial"/>
          <w:sz w:val="22"/>
          <w:szCs w:val="22"/>
        </w:rPr>
      </w:pPr>
    </w:p>
    <w:p w:rsidR="00261887" w:rsidRPr="00261887" w:rsidRDefault="00261887" w:rsidP="00261887">
      <w:pPr>
        <w:numPr>
          <w:ilvl w:val="2"/>
          <w:numId w:val="3"/>
        </w:numPr>
        <w:rPr>
          <w:rFonts w:ascii="Arial" w:hAnsi="Arial" w:cs="Arial"/>
          <w:sz w:val="22"/>
          <w:szCs w:val="22"/>
        </w:rPr>
      </w:pPr>
      <w:r w:rsidRPr="00261887">
        <w:rPr>
          <w:rFonts w:ascii="Arial" w:hAnsi="Arial" w:cs="Arial"/>
          <w:sz w:val="22"/>
          <w:szCs w:val="22"/>
        </w:rPr>
        <w:t>Concepto, análisis e interpretación del equilibrio</w:t>
      </w:r>
    </w:p>
    <w:p w:rsidR="00261887" w:rsidRPr="00261887" w:rsidRDefault="00261887" w:rsidP="00261887">
      <w:pPr>
        <w:numPr>
          <w:ilvl w:val="2"/>
          <w:numId w:val="3"/>
        </w:numPr>
        <w:rPr>
          <w:rFonts w:ascii="Arial" w:hAnsi="Arial" w:cs="Arial"/>
          <w:sz w:val="22"/>
          <w:szCs w:val="22"/>
        </w:rPr>
      </w:pPr>
      <w:r w:rsidRPr="00261887">
        <w:rPr>
          <w:rFonts w:ascii="Arial" w:hAnsi="Arial" w:cs="Arial"/>
          <w:sz w:val="22"/>
          <w:szCs w:val="22"/>
        </w:rPr>
        <w:t>Equilibrio parcial y equilibrio general</w:t>
      </w:r>
    </w:p>
    <w:p w:rsidR="00261887" w:rsidRPr="00261887" w:rsidRDefault="00261887" w:rsidP="00261887">
      <w:pPr>
        <w:numPr>
          <w:ilvl w:val="2"/>
          <w:numId w:val="3"/>
        </w:numPr>
        <w:rPr>
          <w:rFonts w:ascii="Arial" w:hAnsi="Arial" w:cs="Arial"/>
          <w:sz w:val="22"/>
          <w:szCs w:val="22"/>
        </w:rPr>
      </w:pPr>
      <w:r w:rsidRPr="00261887">
        <w:rPr>
          <w:rFonts w:ascii="Arial" w:hAnsi="Arial" w:cs="Arial"/>
          <w:sz w:val="22"/>
          <w:szCs w:val="22"/>
        </w:rPr>
        <w:t>Equilibrio general en el intercambio</w:t>
      </w:r>
    </w:p>
    <w:p w:rsidR="00261887" w:rsidRPr="00261887" w:rsidRDefault="00261887" w:rsidP="00261887">
      <w:pPr>
        <w:numPr>
          <w:ilvl w:val="2"/>
          <w:numId w:val="3"/>
        </w:numPr>
        <w:rPr>
          <w:rFonts w:ascii="Arial" w:hAnsi="Arial" w:cs="Arial"/>
          <w:sz w:val="22"/>
          <w:szCs w:val="22"/>
        </w:rPr>
      </w:pPr>
      <w:r w:rsidRPr="00261887">
        <w:rPr>
          <w:rFonts w:ascii="Arial" w:hAnsi="Arial" w:cs="Arial"/>
          <w:sz w:val="22"/>
          <w:szCs w:val="22"/>
        </w:rPr>
        <w:t>Equilibrio general en la producción</w:t>
      </w:r>
    </w:p>
    <w:p w:rsidR="00261887" w:rsidRPr="00261887" w:rsidRDefault="00261887" w:rsidP="00261887">
      <w:pPr>
        <w:numPr>
          <w:ilvl w:val="2"/>
          <w:numId w:val="3"/>
        </w:numPr>
        <w:rPr>
          <w:rFonts w:ascii="Arial" w:hAnsi="Arial" w:cs="Arial"/>
          <w:sz w:val="22"/>
          <w:szCs w:val="22"/>
        </w:rPr>
      </w:pPr>
      <w:r w:rsidRPr="00261887">
        <w:rPr>
          <w:rFonts w:ascii="Arial" w:hAnsi="Arial" w:cs="Arial"/>
          <w:sz w:val="22"/>
          <w:szCs w:val="22"/>
        </w:rPr>
        <w:lastRenderedPageBreak/>
        <w:t xml:space="preserve">La caja de </w:t>
      </w:r>
      <w:proofErr w:type="spellStart"/>
      <w:r w:rsidRPr="00261887">
        <w:rPr>
          <w:rFonts w:ascii="Arial" w:hAnsi="Arial" w:cs="Arial"/>
          <w:sz w:val="22"/>
          <w:szCs w:val="22"/>
        </w:rPr>
        <w:t>Edgeworth</w:t>
      </w:r>
      <w:proofErr w:type="spellEnd"/>
    </w:p>
    <w:p w:rsidR="00261887" w:rsidRPr="00261887" w:rsidRDefault="00261887" w:rsidP="00261887">
      <w:pPr>
        <w:numPr>
          <w:ilvl w:val="2"/>
          <w:numId w:val="3"/>
        </w:numPr>
        <w:rPr>
          <w:rFonts w:ascii="Arial" w:hAnsi="Arial" w:cs="Arial"/>
          <w:sz w:val="22"/>
          <w:szCs w:val="22"/>
        </w:rPr>
      </w:pPr>
      <w:r w:rsidRPr="00261887">
        <w:rPr>
          <w:rFonts w:ascii="Arial" w:hAnsi="Arial" w:cs="Arial"/>
          <w:sz w:val="22"/>
          <w:szCs w:val="22"/>
        </w:rPr>
        <w:t>La frontera de posibilidades de producción</w:t>
      </w:r>
    </w:p>
    <w:p w:rsidR="00261887" w:rsidRPr="00261887" w:rsidRDefault="00261887" w:rsidP="00261887">
      <w:pPr>
        <w:numPr>
          <w:ilvl w:val="2"/>
          <w:numId w:val="3"/>
        </w:numPr>
        <w:rPr>
          <w:rFonts w:ascii="Arial" w:hAnsi="Arial" w:cs="Arial"/>
          <w:sz w:val="22"/>
          <w:szCs w:val="22"/>
        </w:rPr>
      </w:pPr>
      <w:r w:rsidRPr="00261887">
        <w:rPr>
          <w:rFonts w:ascii="Arial" w:hAnsi="Arial" w:cs="Arial"/>
          <w:sz w:val="22"/>
          <w:szCs w:val="22"/>
        </w:rPr>
        <w:t>Óptimo de Pareto</w:t>
      </w:r>
    </w:p>
    <w:p w:rsidR="00261887" w:rsidRPr="00261887" w:rsidRDefault="00261887" w:rsidP="00261887">
      <w:pPr>
        <w:numPr>
          <w:ilvl w:val="2"/>
          <w:numId w:val="3"/>
        </w:numPr>
        <w:rPr>
          <w:rFonts w:ascii="Arial" w:hAnsi="Arial" w:cs="Arial"/>
          <w:sz w:val="22"/>
          <w:szCs w:val="22"/>
        </w:rPr>
      </w:pPr>
      <w:r w:rsidRPr="00261887">
        <w:rPr>
          <w:rFonts w:ascii="Arial" w:hAnsi="Arial" w:cs="Arial"/>
          <w:sz w:val="22"/>
          <w:szCs w:val="22"/>
        </w:rPr>
        <w:t>Las condiciones de eficiencia</w:t>
      </w:r>
    </w:p>
    <w:p w:rsidR="00261887" w:rsidRPr="00261887" w:rsidRDefault="00261887" w:rsidP="00261887">
      <w:pPr>
        <w:numPr>
          <w:ilvl w:val="2"/>
          <w:numId w:val="3"/>
        </w:numPr>
        <w:rPr>
          <w:rFonts w:ascii="Arial" w:hAnsi="Arial" w:cs="Arial"/>
          <w:sz w:val="22"/>
          <w:szCs w:val="22"/>
        </w:rPr>
      </w:pPr>
      <w:r w:rsidRPr="00261887">
        <w:rPr>
          <w:rFonts w:ascii="Arial" w:hAnsi="Arial" w:cs="Arial"/>
          <w:sz w:val="22"/>
          <w:szCs w:val="22"/>
        </w:rPr>
        <w:t>La frontera de posibilidades de utilidad</w:t>
      </w:r>
    </w:p>
    <w:p w:rsidR="00261887" w:rsidRPr="00261887" w:rsidRDefault="00261887" w:rsidP="00261887">
      <w:pPr>
        <w:numPr>
          <w:ilvl w:val="2"/>
          <w:numId w:val="3"/>
        </w:numPr>
        <w:rPr>
          <w:rFonts w:ascii="Arial" w:hAnsi="Arial" w:cs="Arial"/>
          <w:sz w:val="22"/>
          <w:szCs w:val="22"/>
        </w:rPr>
      </w:pPr>
      <w:r w:rsidRPr="00261887">
        <w:rPr>
          <w:rFonts w:ascii="Arial" w:hAnsi="Arial" w:cs="Arial"/>
          <w:sz w:val="22"/>
          <w:szCs w:val="22"/>
        </w:rPr>
        <w:t>El sistema de precios y el equilibrio general</w:t>
      </w:r>
    </w:p>
    <w:p w:rsidR="00E8278C" w:rsidRDefault="00E8278C" w:rsidP="00E8278C">
      <w:pPr>
        <w:pStyle w:val="Prrafodelista"/>
        <w:rPr>
          <w:rFonts w:ascii="Arial" w:hAnsi="Arial" w:cs="Arial"/>
          <w:b/>
        </w:rPr>
      </w:pPr>
    </w:p>
    <w:p w:rsidR="002B539F" w:rsidRDefault="002B539F" w:rsidP="00E8278C">
      <w:pPr>
        <w:pStyle w:val="Prrafodelista"/>
        <w:rPr>
          <w:rFonts w:ascii="Arial" w:hAnsi="Arial" w:cs="Arial"/>
          <w:b/>
        </w:rPr>
      </w:pPr>
    </w:p>
    <w:p w:rsidR="00E8278C" w:rsidRDefault="00E8278C" w:rsidP="00E8278C">
      <w:pPr>
        <w:numPr>
          <w:ilvl w:val="0"/>
          <w:numId w:val="1"/>
        </w:numPr>
        <w:ind w:left="709" w:hanging="709"/>
        <w:contextualSpacing/>
        <w:rPr>
          <w:rFonts w:ascii="Arial" w:hAnsi="Arial" w:cs="Arial"/>
          <w:b/>
        </w:rPr>
      </w:pPr>
      <w:r w:rsidRPr="00E8278C">
        <w:rPr>
          <w:rFonts w:ascii="Arial" w:hAnsi="Arial" w:cs="Arial"/>
          <w:b/>
        </w:rPr>
        <w:t>EVALUACIÓN</w:t>
      </w:r>
    </w:p>
    <w:p w:rsidR="00142CA8" w:rsidRDefault="00142CA8" w:rsidP="00142CA8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142CA8" w:rsidRPr="00142CA8" w:rsidRDefault="00142CA8" w:rsidP="00142CA8">
      <w:pPr>
        <w:ind w:left="708"/>
        <w:jc w:val="both"/>
        <w:rPr>
          <w:rFonts w:ascii="Arial" w:hAnsi="Arial" w:cs="Arial"/>
          <w:sz w:val="22"/>
          <w:szCs w:val="22"/>
        </w:rPr>
      </w:pPr>
      <w:r w:rsidRPr="00142CA8">
        <w:rPr>
          <w:rFonts w:ascii="Arial" w:hAnsi="Arial" w:cs="Arial"/>
          <w:sz w:val="22"/>
          <w:szCs w:val="22"/>
        </w:rPr>
        <w:t xml:space="preserve">La evaluación del aprendizaje se llevará a cabo mediante la realización de exámenes cortos, así como de laboratorios y comprobación de lecturas, evaluaciones que conformarán la zona del curso, equivalente a 70 puntos. La nota final representará 30 puntos, la cual estará representada por el examen final. </w:t>
      </w:r>
    </w:p>
    <w:p w:rsidR="00142CA8" w:rsidRPr="00142CA8" w:rsidRDefault="00142CA8" w:rsidP="00142CA8">
      <w:pPr>
        <w:ind w:left="708"/>
        <w:rPr>
          <w:rFonts w:ascii="Arial" w:hAnsi="Arial" w:cs="Arial"/>
          <w:sz w:val="22"/>
          <w:szCs w:val="22"/>
        </w:rPr>
      </w:pPr>
      <w:r w:rsidRPr="00142CA8">
        <w:rPr>
          <w:rFonts w:ascii="Arial" w:hAnsi="Arial" w:cs="Arial"/>
          <w:sz w:val="22"/>
          <w:szCs w:val="22"/>
        </w:rPr>
        <w:tab/>
      </w:r>
    </w:p>
    <w:p w:rsidR="00142CA8" w:rsidRPr="00142CA8" w:rsidRDefault="00142CA8" w:rsidP="00142CA8">
      <w:pPr>
        <w:ind w:left="708"/>
        <w:rPr>
          <w:rFonts w:ascii="Arial" w:hAnsi="Arial" w:cs="Arial"/>
          <w:sz w:val="22"/>
          <w:szCs w:val="22"/>
        </w:rPr>
      </w:pPr>
      <w:r w:rsidRPr="00142CA8">
        <w:rPr>
          <w:rFonts w:ascii="Arial" w:hAnsi="Arial" w:cs="Arial"/>
          <w:sz w:val="22"/>
          <w:szCs w:val="22"/>
        </w:rPr>
        <w:t xml:space="preserve">2 Exámenes Parciales </w:t>
      </w:r>
      <w:r w:rsidRPr="00142CA8">
        <w:rPr>
          <w:rFonts w:ascii="Arial" w:hAnsi="Arial" w:cs="Arial"/>
          <w:sz w:val="22"/>
          <w:szCs w:val="22"/>
        </w:rPr>
        <w:tab/>
      </w:r>
      <w:r w:rsidRPr="00142CA8">
        <w:rPr>
          <w:rFonts w:ascii="Arial" w:hAnsi="Arial" w:cs="Arial"/>
          <w:sz w:val="22"/>
          <w:szCs w:val="22"/>
        </w:rPr>
        <w:tab/>
      </w:r>
      <w:r w:rsidRPr="00142CA8">
        <w:rPr>
          <w:rFonts w:ascii="Arial" w:hAnsi="Arial" w:cs="Arial"/>
          <w:sz w:val="22"/>
          <w:szCs w:val="22"/>
        </w:rPr>
        <w:tab/>
        <w:t>60 puntos</w:t>
      </w:r>
    </w:p>
    <w:p w:rsidR="00142CA8" w:rsidRPr="00142CA8" w:rsidRDefault="00142CA8" w:rsidP="00142CA8">
      <w:pPr>
        <w:ind w:left="708"/>
        <w:rPr>
          <w:rFonts w:ascii="Arial" w:hAnsi="Arial" w:cs="Arial"/>
          <w:sz w:val="22"/>
          <w:szCs w:val="22"/>
        </w:rPr>
      </w:pPr>
      <w:r w:rsidRPr="00142CA8">
        <w:rPr>
          <w:rFonts w:ascii="Arial" w:hAnsi="Arial" w:cs="Arial"/>
          <w:sz w:val="22"/>
          <w:szCs w:val="22"/>
        </w:rPr>
        <w:t>Laboratorios</w:t>
      </w:r>
      <w:r w:rsidRPr="00142CA8">
        <w:rPr>
          <w:rFonts w:ascii="Arial" w:hAnsi="Arial" w:cs="Arial"/>
          <w:sz w:val="22"/>
          <w:szCs w:val="22"/>
        </w:rPr>
        <w:tab/>
      </w:r>
      <w:r w:rsidRPr="00142CA8">
        <w:rPr>
          <w:rFonts w:ascii="Arial" w:hAnsi="Arial" w:cs="Arial"/>
          <w:sz w:val="22"/>
          <w:szCs w:val="22"/>
        </w:rPr>
        <w:tab/>
      </w:r>
      <w:r w:rsidRPr="00142CA8">
        <w:rPr>
          <w:rFonts w:ascii="Arial" w:hAnsi="Arial" w:cs="Arial"/>
          <w:sz w:val="22"/>
          <w:szCs w:val="22"/>
        </w:rPr>
        <w:tab/>
      </w:r>
      <w:r w:rsidRPr="00142CA8">
        <w:rPr>
          <w:rFonts w:ascii="Arial" w:hAnsi="Arial" w:cs="Arial"/>
          <w:sz w:val="22"/>
          <w:szCs w:val="22"/>
        </w:rPr>
        <w:tab/>
      </w:r>
      <w:r w:rsidRPr="00142CA8">
        <w:rPr>
          <w:rFonts w:ascii="Arial" w:hAnsi="Arial" w:cs="Arial"/>
          <w:sz w:val="22"/>
          <w:szCs w:val="22"/>
        </w:rPr>
        <w:tab/>
        <w:t>5   puntos</w:t>
      </w:r>
    </w:p>
    <w:p w:rsidR="00142CA8" w:rsidRPr="00142CA8" w:rsidRDefault="00142CA8" w:rsidP="00142CA8">
      <w:pPr>
        <w:ind w:left="708"/>
        <w:rPr>
          <w:rFonts w:ascii="Arial" w:hAnsi="Arial" w:cs="Arial"/>
          <w:sz w:val="22"/>
          <w:szCs w:val="22"/>
        </w:rPr>
      </w:pPr>
      <w:r w:rsidRPr="00142CA8">
        <w:rPr>
          <w:rFonts w:ascii="Arial" w:hAnsi="Arial" w:cs="Arial"/>
          <w:sz w:val="22"/>
          <w:szCs w:val="22"/>
        </w:rPr>
        <w:t>Pruebas cortas y/o Investigación</w:t>
      </w:r>
      <w:r w:rsidRPr="00142CA8">
        <w:rPr>
          <w:rFonts w:ascii="Arial" w:hAnsi="Arial" w:cs="Arial"/>
          <w:sz w:val="22"/>
          <w:szCs w:val="22"/>
        </w:rPr>
        <w:tab/>
      </w:r>
      <w:r w:rsidRPr="00142CA8">
        <w:rPr>
          <w:rFonts w:ascii="Arial" w:hAnsi="Arial" w:cs="Arial"/>
          <w:sz w:val="22"/>
          <w:szCs w:val="22"/>
        </w:rPr>
        <w:tab/>
        <w:t>5   puntos</w:t>
      </w:r>
    </w:p>
    <w:p w:rsidR="00142CA8" w:rsidRPr="00142CA8" w:rsidRDefault="00142CA8" w:rsidP="00142CA8">
      <w:pPr>
        <w:ind w:left="708"/>
        <w:rPr>
          <w:rFonts w:ascii="Arial" w:hAnsi="Arial" w:cs="Arial"/>
          <w:b/>
          <w:sz w:val="22"/>
          <w:szCs w:val="22"/>
        </w:rPr>
      </w:pPr>
      <w:r w:rsidRPr="00142CA8">
        <w:rPr>
          <w:rFonts w:ascii="Arial" w:hAnsi="Arial" w:cs="Arial"/>
          <w:b/>
          <w:sz w:val="22"/>
          <w:szCs w:val="22"/>
        </w:rPr>
        <w:tab/>
        <w:t>Total Zona</w:t>
      </w:r>
      <w:r w:rsidRPr="00142CA8">
        <w:rPr>
          <w:rFonts w:ascii="Arial" w:hAnsi="Arial" w:cs="Arial"/>
          <w:b/>
          <w:sz w:val="22"/>
          <w:szCs w:val="22"/>
        </w:rPr>
        <w:tab/>
      </w:r>
      <w:r w:rsidRPr="00142CA8">
        <w:rPr>
          <w:rFonts w:ascii="Arial" w:hAnsi="Arial" w:cs="Arial"/>
          <w:b/>
          <w:sz w:val="22"/>
          <w:szCs w:val="22"/>
        </w:rPr>
        <w:tab/>
      </w:r>
      <w:r w:rsidRPr="00142CA8">
        <w:rPr>
          <w:rFonts w:ascii="Arial" w:hAnsi="Arial" w:cs="Arial"/>
          <w:b/>
          <w:sz w:val="22"/>
          <w:szCs w:val="22"/>
        </w:rPr>
        <w:tab/>
      </w:r>
      <w:r w:rsidRPr="00142CA8">
        <w:rPr>
          <w:rFonts w:ascii="Arial" w:hAnsi="Arial" w:cs="Arial"/>
          <w:b/>
          <w:sz w:val="22"/>
          <w:szCs w:val="22"/>
        </w:rPr>
        <w:tab/>
      </w:r>
      <w:r w:rsidRPr="00142CA8">
        <w:rPr>
          <w:rFonts w:ascii="Arial" w:hAnsi="Arial" w:cs="Arial"/>
          <w:b/>
          <w:sz w:val="22"/>
          <w:szCs w:val="22"/>
        </w:rPr>
        <w:tab/>
      </w:r>
      <w:r w:rsidRPr="00142CA8">
        <w:rPr>
          <w:rFonts w:ascii="Arial" w:hAnsi="Arial" w:cs="Arial"/>
          <w:b/>
          <w:sz w:val="22"/>
          <w:szCs w:val="22"/>
        </w:rPr>
        <w:tab/>
        <w:t>70 puntos</w:t>
      </w:r>
    </w:p>
    <w:p w:rsidR="00142CA8" w:rsidRPr="00142CA8" w:rsidRDefault="00142CA8" w:rsidP="00142CA8">
      <w:pPr>
        <w:ind w:left="708"/>
        <w:rPr>
          <w:rFonts w:ascii="Arial" w:hAnsi="Arial" w:cs="Arial"/>
          <w:b/>
          <w:sz w:val="22"/>
          <w:szCs w:val="22"/>
        </w:rPr>
      </w:pPr>
      <w:r w:rsidRPr="00142CA8">
        <w:rPr>
          <w:rFonts w:ascii="Arial" w:hAnsi="Arial" w:cs="Arial"/>
          <w:b/>
          <w:sz w:val="22"/>
          <w:szCs w:val="22"/>
        </w:rPr>
        <w:tab/>
        <w:t>Examen Final</w:t>
      </w:r>
      <w:r w:rsidRPr="00142CA8">
        <w:rPr>
          <w:rFonts w:ascii="Arial" w:hAnsi="Arial" w:cs="Arial"/>
          <w:b/>
          <w:sz w:val="22"/>
          <w:szCs w:val="22"/>
        </w:rPr>
        <w:tab/>
      </w:r>
      <w:r w:rsidRPr="00142CA8">
        <w:rPr>
          <w:rFonts w:ascii="Arial" w:hAnsi="Arial" w:cs="Arial"/>
          <w:b/>
          <w:sz w:val="22"/>
          <w:szCs w:val="22"/>
        </w:rPr>
        <w:tab/>
      </w:r>
      <w:r w:rsidRPr="00142CA8">
        <w:rPr>
          <w:rFonts w:ascii="Arial" w:hAnsi="Arial" w:cs="Arial"/>
          <w:b/>
          <w:sz w:val="22"/>
          <w:szCs w:val="22"/>
        </w:rPr>
        <w:tab/>
      </w:r>
      <w:r w:rsidRPr="00142CA8">
        <w:rPr>
          <w:rFonts w:ascii="Arial" w:hAnsi="Arial" w:cs="Arial"/>
          <w:b/>
          <w:sz w:val="22"/>
          <w:szCs w:val="22"/>
        </w:rPr>
        <w:tab/>
      </w:r>
      <w:r w:rsidRPr="00142CA8">
        <w:rPr>
          <w:rFonts w:ascii="Arial" w:hAnsi="Arial" w:cs="Arial"/>
          <w:b/>
          <w:sz w:val="22"/>
          <w:szCs w:val="22"/>
          <w:u w:val="single"/>
        </w:rPr>
        <w:tab/>
        <w:t>30 puntos</w:t>
      </w:r>
    </w:p>
    <w:p w:rsidR="00142CA8" w:rsidRPr="00142CA8" w:rsidRDefault="00142CA8" w:rsidP="00142CA8">
      <w:pPr>
        <w:ind w:left="708"/>
        <w:rPr>
          <w:rFonts w:ascii="Arial" w:hAnsi="Arial" w:cs="Arial"/>
          <w:b/>
          <w:sz w:val="22"/>
          <w:szCs w:val="22"/>
        </w:rPr>
      </w:pPr>
      <w:r w:rsidRPr="00142CA8">
        <w:rPr>
          <w:rFonts w:ascii="Arial" w:hAnsi="Arial" w:cs="Arial"/>
          <w:b/>
          <w:sz w:val="22"/>
          <w:szCs w:val="22"/>
        </w:rPr>
        <w:tab/>
        <w:t>Total</w:t>
      </w:r>
      <w:r w:rsidRPr="00142CA8">
        <w:rPr>
          <w:rFonts w:ascii="Arial" w:hAnsi="Arial" w:cs="Arial"/>
          <w:b/>
          <w:sz w:val="22"/>
          <w:szCs w:val="22"/>
        </w:rPr>
        <w:tab/>
      </w:r>
      <w:r w:rsidRPr="00142CA8">
        <w:rPr>
          <w:rFonts w:ascii="Arial" w:hAnsi="Arial" w:cs="Arial"/>
          <w:b/>
          <w:sz w:val="22"/>
          <w:szCs w:val="22"/>
        </w:rPr>
        <w:tab/>
      </w:r>
      <w:r w:rsidRPr="00142CA8">
        <w:rPr>
          <w:rFonts w:ascii="Arial" w:hAnsi="Arial" w:cs="Arial"/>
          <w:b/>
          <w:sz w:val="22"/>
          <w:szCs w:val="22"/>
        </w:rPr>
        <w:tab/>
      </w:r>
      <w:r w:rsidRPr="00142CA8">
        <w:rPr>
          <w:rFonts w:ascii="Arial" w:hAnsi="Arial" w:cs="Arial"/>
          <w:b/>
          <w:sz w:val="22"/>
          <w:szCs w:val="22"/>
        </w:rPr>
        <w:tab/>
      </w:r>
      <w:r w:rsidRPr="00142CA8">
        <w:rPr>
          <w:rFonts w:ascii="Arial" w:hAnsi="Arial" w:cs="Arial"/>
          <w:b/>
          <w:sz w:val="22"/>
          <w:szCs w:val="22"/>
        </w:rPr>
        <w:tab/>
      </w:r>
      <w:r w:rsidRPr="00142CA8">
        <w:rPr>
          <w:rFonts w:ascii="Arial" w:hAnsi="Arial" w:cs="Arial"/>
          <w:b/>
          <w:sz w:val="22"/>
          <w:szCs w:val="22"/>
        </w:rPr>
        <w:tab/>
      </w:r>
      <w:r w:rsidRPr="00142CA8">
        <w:rPr>
          <w:rFonts w:ascii="Arial" w:hAnsi="Arial" w:cs="Arial"/>
          <w:b/>
          <w:sz w:val="22"/>
          <w:szCs w:val="22"/>
        </w:rPr>
        <w:tab/>
        <w:t>100</w:t>
      </w:r>
    </w:p>
    <w:p w:rsidR="00E8278C" w:rsidRDefault="00E8278C" w:rsidP="00E8278C">
      <w:pPr>
        <w:pStyle w:val="Prrafodelista"/>
        <w:rPr>
          <w:rFonts w:ascii="Arial" w:hAnsi="Arial" w:cs="Arial"/>
          <w:b/>
        </w:rPr>
      </w:pPr>
    </w:p>
    <w:p w:rsidR="002B539F" w:rsidRDefault="002B539F" w:rsidP="00E8278C">
      <w:pPr>
        <w:pStyle w:val="Prrafodelista"/>
        <w:rPr>
          <w:rFonts w:ascii="Arial" w:hAnsi="Arial" w:cs="Arial"/>
          <w:b/>
        </w:rPr>
      </w:pPr>
    </w:p>
    <w:p w:rsidR="002E35F9" w:rsidRDefault="00E8278C" w:rsidP="00E8278C">
      <w:pPr>
        <w:pStyle w:val="Prrafodelista"/>
        <w:numPr>
          <w:ilvl w:val="0"/>
          <w:numId w:val="1"/>
        </w:numPr>
        <w:ind w:left="709" w:hanging="709"/>
        <w:rPr>
          <w:rFonts w:ascii="Arial" w:hAnsi="Arial" w:cs="Arial"/>
          <w:b/>
        </w:rPr>
      </w:pPr>
      <w:r w:rsidRPr="00E8278C">
        <w:rPr>
          <w:rFonts w:ascii="Arial" w:hAnsi="Arial" w:cs="Arial"/>
          <w:b/>
        </w:rPr>
        <w:t>BIBLIOGRAFIA</w:t>
      </w:r>
    </w:p>
    <w:p w:rsidR="00E8278C" w:rsidRDefault="00E8278C" w:rsidP="00E8278C">
      <w:pPr>
        <w:pStyle w:val="Prrafodelista"/>
        <w:rPr>
          <w:rFonts w:ascii="Arial" w:hAnsi="Arial" w:cs="Arial"/>
          <w:b/>
        </w:rPr>
      </w:pPr>
    </w:p>
    <w:p w:rsidR="00142CA8" w:rsidRDefault="00142CA8" w:rsidP="00142CA8">
      <w:pPr>
        <w:ind w:left="4230" w:hanging="4230"/>
        <w:jc w:val="both"/>
        <w:rPr>
          <w:rFonts w:ascii="Calibri" w:hAnsi="Calibri"/>
          <w:szCs w:val="22"/>
          <w:lang w:val="es-GT"/>
        </w:rPr>
      </w:pPr>
      <w:proofErr w:type="spellStart"/>
      <w:r w:rsidRPr="00BC27FE">
        <w:rPr>
          <w:rFonts w:ascii="Calibri" w:hAnsi="Calibri"/>
          <w:b/>
          <w:szCs w:val="22"/>
          <w:lang w:val="es-GT"/>
        </w:rPr>
        <w:t>Nicholson</w:t>
      </w:r>
      <w:proofErr w:type="spellEnd"/>
      <w:r w:rsidRPr="00BC27FE">
        <w:rPr>
          <w:rFonts w:ascii="Calibri" w:hAnsi="Calibri"/>
          <w:b/>
          <w:szCs w:val="22"/>
          <w:lang w:val="es-GT"/>
        </w:rPr>
        <w:t>, Walter (2007)</w:t>
      </w:r>
      <w:r w:rsidRPr="00BC27FE">
        <w:rPr>
          <w:rFonts w:ascii="Calibri" w:hAnsi="Calibri"/>
          <w:b/>
          <w:szCs w:val="22"/>
          <w:lang w:val="es-GT"/>
        </w:rPr>
        <w:tab/>
      </w:r>
      <w:r w:rsidRPr="00BC27FE">
        <w:rPr>
          <w:rFonts w:ascii="Calibri" w:hAnsi="Calibri"/>
          <w:szCs w:val="22"/>
          <w:lang w:val="es-GT"/>
        </w:rPr>
        <w:t>Teoría Microeconómica. Principios B</w:t>
      </w:r>
      <w:r>
        <w:rPr>
          <w:rFonts w:ascii="Calibri" w:hAnsi="Calibri"/>
          <w:szCs w:val="22"/>
          <w:lang w:val="es-GT"/>
        </w:rPr>
        <w:t xml:space="preserve">ásicos y Ampliaciones. (9ª. Edición). México. </w:t>
      </w:r>
      <w:proofErr w:type="spellStart"/>
      <w:r>
        <w:rPr>
          <w:rFonts w:ascii="Calibri" w:hAnsi="Calibri"/>
          <w:szCs w:val="22"/>
          <w:lang w:val="es-GT"/>
        </w:rPr>
        <w:t>Cengage</w:t>
      </w:r>
      <w:proofErr w:type="spellEnd"/>
      <w:r>
        <w:rPr>
          <w:rFonts w:ascii="Calibri" w:hAnsi="Calibri"/>
          <w:szCs w:val="22"/>
          <w:lang w:val="es-GT"/>
        </w:rPr>
        <w:t xml:space="preserve"> </w:t>
      </w:r>
      <w:proofErr w:type="spellStart"/>
      <w:r>
        <w:rPr>
          <w:rFonts w:ascii="Calibri" w:hAnsi="Calibri"/>
          <w:szCs w:val="22"/>
          <w:lang w:val="es-GT"/>
        </w:rPr>
        <w:t>Learning</w:t>
      </w:r>
      <w:proofErr w:type="spellEnd"/>
      <w:r>
        <w:rPr>
          <w:rFonts w:ascii="Calibri" w:hAnsi="Calibri"/>
          <w:szCs w:val="22"/>
          <w:lang w:val="es-GT"/>
        </w:rPr>
        <w:t xml:space="preserve"> Editores.</w:t>
      </w:r>
    </w:p>
    <w:p w:rsidR="00142CA8" w:rsidRPr="00BC27FE" w:rsidRDefault="00142CA8" w:rsidP="00142CA8">
      <w:pPr>
        <w:ind w:left="4230" w:hanging="4230"/>
        <w:jc w:val="both"/>
        <w:rPr>
          <w:rFonts w:ascii="Calibri" w:hAnsi="Calibri"/>
          <w:szCs w:val="22"/>
          <w:lang w:val="es-GT"/>
        </w:rPr>
      </w:pPr>
    </w:p>
    <w:p w:rsidR="00142CA8" w:rsidRPr="00BC27FE" w:rsidRDefault="00142CA8" w:rsidP="00142CA8">
      <w:pPr>
        <w:ind w:left="4230" w:hanging="4230"/>
        <w:rPr>
          <w:rFonts w:ascii="Calibri" w:hAnsi="Calibri"/>
          <w:b/>
          <w:szCs w:val="22"/>
          <w:lang w:val="es-GT"/>
        </w:rPr>
      </w:pPr>
      <w:proofErr w:type="spellStart"/>
      <w:r w:rsidRPr="00BC27FE">
        <w:rPr>
          <w:rFonts w:ascii="Calibri" w:hAnsi="Calibri"/>
          <w:b/>
          <w:szCs w:val="22"/>
          <w:lang w:val="es-GT"/>
        </w:rPr>
        <w:t>Pindyck</w:t>
      </w:r>
      <w:proofErr w:type="spellEnd"/>
      <w:r w:rsidRPr="00BC27FE">
        <w:rPr>
          <w:rFonts w:ascii="Calibri" w:hAnsi="Calibri"/>
          <w:b/>
          <w:szCs w:val="22"/>
          <w:lang w:val="es-GT"/>
        </w:rPr>
        <w:t xml:space="preserve">, Robert  </w:t>
      </w:r>
      <w:r>
        <w:rPr>
          <w:rFonts w:ascii="Calibri" w:hAnsi="Calibri"/>
          <w:b/>
          <w:szCs w:val="22"/>
          <w:lang w:val="es-GT"/>
        </w:rPr>
        <w:tab/>
      </w:r>
      <w:r w:rsidRPr="00726890">
        <w:rPr>
          <w:rFonts w:ascii="Calibri" w:hAnsi="Calibri"/>
          <w:szCs w:val="22"/>
          <w:lang w:val="es-MX"/>
        </w:rPr>
        <w:t>Microeconomía (</w:t>
      </w:r>
      <w:r w:rsidRPr="00726890">
        <w:rPr>
          <w:rFonts w:ascii="Calibri" w:hAnsi="Calibri"/>
          <w:szCs w:val="22"/>
        </w:rPr>
        <w:t>5ª Edición). México</w:t>
      </w:r>
      <w:r>
        <w:rPr>
          <w:rFonts w:ascii="Calibri" w:hAnsi="Calibri"/>
          <w:szCs w:val="22"/>
        </w:rPr>
        <w:t>.</w:t>
      </w:r>
      <w:r w:rsidRPr="00726890">
        <w:rPr>
          <w:rFonts w:ascii="Calibri" w:hAnsi="Calibri"/>
          <w:szCs w:val="22"/>
        </w:rPr>
        <w:t xml:space="preserve"> Pr</w:t>
      </w:r>
      <w:r>
        <w:rPr>
          <w:rFonts w:ascii="Calibri" w:hAnsi="Calibri"/>
          <w:szCs w:val="22"/>
        </w:rPr>
        <w:t>e</w:t>
      </w:r>
      <w:r w:rsidRPr="00726890">
        <w:rPr>
          <w:rFonts w:ascii="Calibri" w:hAnsi="Calibri"/>
          <w:szCs w:val="22"/>
        </w:rPr>
        <w:t xml:space="preserve">ntice </w:t>
      </w:r>
      <w:r>
        <w:rPr>
          <w:rFonts w:ascii="Calibri" w:hAnsi="Calibri"/>
          <w:szCs w:val="22"/>
        </w:rPr>
        <w:t>–</w:t>
      </w:r>
      <w:r w:rsidRPr="00726890">
        <w:rPr>
          <w:rFonts w:ascii="Calibri" w:hAnsi="Calibri"/>
          <w:szCs w:val="22"/>
        </w:rPr>
        <w:t xml:space="preserve"> Hall</w:t>
      </w:r>
      <w:r>
        <w:rPr>
          <w:rFonts w:ascii="Calibri" w:hAnsi="Calibri"/>
          <w:szCs w:val="22"/>
        </w:rPr>
        <w:t>.</w:t>
      </w:r>
    </w:p>
    <w:p w:rsidR="00142CA8" w:rsidRPr="00726890" w:rsidRDefault="00142CA8" w:rsidP="00142CA8">
      <w:pPr>
        <w:ind w:left="4230" w:hanging="4230"/>
        <w:jc w:val="both"/>
        <w:rPr>
          <w:rFonts w:ascii="Calibri" w:hAnsi="Calibri"/>
          <w:szCs w:val="22"/>
        </w:rPr>
      </w:pPr>
      <w:r w:rsidRPr="00BC27FE">
        <w:rPr>
          <w:rFonts w:ascii="Calibri" w:hAnsi="Calibri"/>
          <w:b/>
          <w:szCs w:val="22"/>
          <w:lang w:val="es-GT"/>
        </w:rPr>
        <w:t xml:space="preserve">Y Daniel </w:t>
      </w:r>
      <w:proofErr w:type="spellStart"/>
      <w:r w:rsidRPr="00BC27FE">
        <w:rPr>
          <w:rFonts w:ascii="Calibri" w:hAnsi="Calibri"/>
          <w:b/>
          <w:szCs w:val="22"/>
          <w:lang w:val="es-GT"/>
        </w:rPr>
        <w:t>Runbinfeld</w:t>
      </w:r>
      <w:proofErr w:type="spellEnd"/>
      <w:r w:rsidRPr="00BC27FE">
        <w:rPr>
          <w:rFonts w:ascii="Calibri" w:hAnsi="Calibri"/>
          <w:b/>
          <w:szCs w:val="22"/>
          <w:lang w:val="es-GT"/>
        </w:rPr>
        <w:t xml:space="preserve"> (2001).</w:t>
      </w:r>
      <w:r w:rsidRPr="00BC27FE">
        <w:rPr>
          <w:rFonts w:ascii="Calibri" w:hAnsi="Calibri"/>
          <w:szCs w:val="22"/>
          <w:lang w:val="es-GT"/>
        </w:rPr>
        <w:t xml:space="preserve"> </w:t>
      </w:r>
      <w:r w:rsidRPr="00BC27FE">
        <w:rPr>
          <w:rFonts w:ascii="Calibri" w:hAnsi="Calibri"/>
          <w:szCs w:val="22"/>
          <w:lang w:val="es-GT"/>
        </w:rPr>
        <w:tab/>
      </w:r>
      <w:r w:rsidRPr="00726890">
        <w:rPr>
          <w:rFonts w:ascii="Calibri" w:hAnsi="Calibri"/>
          <w:szCs w:val="22"/>
        </w:rPr>
        <w:t xml:space="preserve">Hispanoamericana, S. A. </w:t>
      </w:r>
      <w:r w:rsidRPr="00726890">
        <w:rPr>
          <w:rFonts w:ascii="Calibri" w:hAnsi="Calibri"/>
          <w:szCs w:val="22"/>
        </w:rPr>
        <w:tab/>
      </w:r>
    </w:p>
    <w:p w:rsidR="00142CA8" w:rsidRPr="00726890" w:rsidRDefault="00142CA8" w:rsidP="00142CA8">
      <w:pPr>
        <w:ind w:left="4230" w:hanging="4230"/>
        <w:jc w:val="both"/>
        <w:rPr>
          <w:rFonts w:ascii="Calibri" w:hAnsi="Calibri"/>
          <w:szCs w:val="22"/>
        </w:rPr>
      </w:pPr>
    </w:p>
    <w:p w:rsidR="00142CA8" w:rsidRDefault="00142CA8" w:rsidP="00142CA8">
      <w:pPr>
        <w:ind w:left="4230" w:hanging="4230"/>
        <w:jc w:val="both"/>
        <w:rPr>
          <w:rFonts w:ascii="Calibri" w:hAnsi="Calibri"/>
          <w:szCs w:val="22"/>
        </w:rPr>
      </w:pPr>
      <w:proofErr w:type="spellStart"/>
      <w:r w:rsidRPr="00726890">
        <w:rPr>
          <w:rFonts w:ascii="Calibri" w:hAnsi="Calibri"/>
          <w:b/>
          <w:szCs w:val="22"/>
        </w:rPr>
        <w:t>Varian</w:t>
      </w:r>
      <w:proofErr w:type="spellEnd"/>
      <w:r w:rsidRPr="00726890">
        <w:rPr>
          <w:rFonts w:ascii="Calibri" w:hAnsi="Calibri"/>
          <w:b/>
          <w:szCs w:val="22"/>
        </w:rPr>
        <w:t xml:space="preserve">, </w:t>
      </w:r>
      <w:proofErr w:type="spellStart"/>
      <w:r w:rsidRPr="00726890">
        <w:rPr>
          <w:rFonts w:ascii="Calibri" w:hAnsi="Calibri"/>
          <w:b/>
          <w:szCs w:val="22"/>
        </w:rPr>
        <w:t>Hal</w:t>
      </w:r>
      <w:proofErr w:type="spellEnd"/>
      <w:r w:rsidRPr="00726890">
        <w:rPr>
          <w:rFonts w:ascii="Calibri" w:hAnsi="Calibri"/>
          <w:b/>
          <w:szCs w:val="22"/>
        </w:rPr>
        <w:t xml:space="preserve"> R.</w:t>
      </w:r>
      <w:r>
        <w:rPr>
          <w:rFonts w:ascii="Calibri" w:hAnsi="Calibri"/>
          <w:b/>
          <w:szCs w:val="22"/>
        </w:rPr>
        <w:t xml:space="preserve"> (2005)</w:t>
      </w:r>
      <w:r w:rsidRPr="00726890">
        <w:rPr>
          <w:rFonts w:ascii="Calibri" w:hAnsi="Calibri"/>
          <w:szCs w:val="22"/>
        </w:rPr>
        <w:tab/>
        <w:t xml:space="preserve">Microeconomía Intermedia. Un enfoque actual. Antoni Bosch Editor. 5ta. Edición. España. 2005.  </w:t>
      </w:r>
    </w:p>
    <w:p w:rsidR="00142CA8" w:rsidRPr="00726890" w:rsidRDefault="00142CA8" w:rsidP="00142CA8">
      <w:pPr>
        <w:ind w:left="4230" w:hanging="4230"/>
        <w:jc w:val="both"/>
        <w:rPr>
          <w:rFonts w:ascii="Calibri" w:hAnsi="Calibri"/>
          <w:szCs w:val="22"/>
        </w:rPr>
      </w:pPr>
    </w:p>
    <w:p w:rsidR="002B539F" w:rsidRDefault="002B539F" w:rsidP="00E8278C">
      <w:pPr>
        <w:pStyle w:val="Prrafodelista"/>
        <w:rPr>
          <w:rFonts w:ascii="Arial" w:hAnsi="Arial" w:cs="Arial"/>
          <w:b/>
        </w:rPr>
      </w:pPr>
    </w:p>
    <w:p w:rsidR="002B539F" w:rsidRDefault="002B539F" w:rsidP="00E8278C">
      <w:pPr>
        <w:pStyle w:val="Prrafodelista"/>
        <w:rPr>
          <w:rFonts w:ascii="Arial" w:hAnsi="Arial" w:cs="Arial"/>
          <w:b/>
        </w:rPr>
      </w:pPr>
    </w:p>
    <w:p w:rsidR="002B539F" w:rsidRPr="00E8278C" w:rsidRDefault="002B539F" w:rsidP="00E8278C">
      <w:pPr>
        <w:pStyle w:val="Prrafodelista"/>
        <w:rPr>
          <w:rFonts w:ascii="Arial" w:hAnsi="Arial" w:cs="Arial"/>
          <w:b/>
        </w:rPr>
      </w:pPr>
    </w:p>
    <w:p w:rsidR="00E8278C" w:rsidRDefault="00E8278C" w:rsidP="00E8278C">
      <w:pPr>
        <w:rPr>
          <w:rFonts w:ascii="Arial" w:hAnsi="Arial" w:cs="Arial"/>
          <w:b/>
        </w:rPr>
      </w:pPr>
    </w:p>
    <w:p w:rsidR="00E8278C" w:rsidRPr="00E8278C" w:rsidRDefault="00E8278C" w:rsidP="00E8278C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Guatemala, </w:t>
      </w:r>
      <w:r w:rsidR="002B539F">
        <w:rPr>
          <w:rFonts w:ascii="Arial" w:hAnsi="Arial" w:cs="Arial"/>
          <w:b/>
        </w:rPr>
        <w:t>__</w:t>
      </w:r>
      <w:r w:rsidR="00142CA8">
        <w:rPr>
          <w:rFonts w:ascii="Arial" w:hAnsi="Arial" w:cs="Arial"/>
          <w:b/>
        </w:rPr>
        <w:t>05</w:t>
      </w:r>
      <w:r w:rsidR="002B539F">
        <w:rPr>
          <w:rFonts w:ascii="Arial" w:hAnsi="Arial" w:cs="Arial"/>
          <w:b/>
        </w:rPr>
        <w:t xml:space="preserve">___ </w:t>
      </w:r>
      <w:r>
        <w:rPr>
          <w:rFonts w:ascii="Arial" w:hAnsi="Arial" w:cs="Arial"/>
          <w:b/>
        </w:rPr>
        <w:t xml:space="preserve">de </w:t>
      </w:r>
      <w:r w:rsidR="002B539F">
        <w:rPr>
          <w:rFonts w:ascii="Arial" w:hAnsi="Arial" w:cs="Arial"/>
          <w:b/>
        </w:rPr>
        <w:t>___</w:t>
      </w:r>
      <w:r w:rsidR="00142CA8">
        <w:rPr>
          <w:rFonts w:ascii="Arial" w:hAnsi="Arial" w:cs="Arial"/>
          <w:b/>
        </w:rPr>
        <w:t>febrero</w:t>
      </w:r>
      <w:r w:rsidR="002B539F">
        <w:rPr>
          <w:rFonts w:ascii="Arial" w:hAnsi="Arial" w:cs="Arial"/>
          <w:b/>
        </w:rPr>
        <w:t>______</w:t>
      </w:r>
      <w:r>
        <w:rPr>
          <w:rFonts w:ascii="Arial" w:hAnsi="Arial" w:cs="Arial"/>
          <w:b/>
        </w:rPr>
        <w:t xml:space="preserve"> de 2019.</w:t>
      </w:r>
    </w:p>
    <w:p w:rsidR="002E35F9" w:rsidRPr="00E8278C" w:rsidRDefault="002E35F9" w:rsidP="00E8278C">
      <w:pPr>
        <w:ind w:left="709"/>
        <w:contextualSpacing/>
        <w:rPr>
          <w:rFonts w:ascii="Arial" w:hAnsi="Arial" w:cs="Arial"/>
          <w:b/>
        </w:rPr>
      </w:pPr>
    </w:p>
    <w:p w:rsidR="002E35F9" w:rsidRPr="00E8278C" w:rsidRDefault="002E35F9" w:rsidP="00E8278C">
      <w:pPr>
        <w:contextualSpacing/>
        <w:rPr>
          <w:rFonts w:ascii="Arial" w:hAnsi="Arial" w:cs="Arial"/>
          <w:b/>
        </w:rPr>
      </w:pPr>
    </w:p>
    <w:p w:rsidR="00EC6377" w:rsidRPr="00E8278C" w:rsidRDefault="00EC6377" w:rsidP="00E8278C">
      <w:pPr>
        <w:contextualSpacing/>
        <w:rPr>
          <w:rFonts w:ascii="Arial" w:hAnsi="Arial" w:cs="Arial"/>
        </w:rPr>
      </w:pPr>
    </w:p>
    <w:sectPr w:rsidR="00EC6377" w:rsidRPr="00E8278C" w:rsidSect="009967F9">
      <w:headerReference w:type="default" r:id="rId7"/>
      <w:footerReference w:type="default" r:id="rId8"/>
      <w:pgSz w:w="12240" w:h="15840"/>
      <w:pgMar w:top="1843" w:right="900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BAC" w:rsidRDefault="007E7BAC" w:rsidP="009967F9">
      <w:r>
        <w:separator/>
      </w:r>
    </w:p>
  </w:endnote>
  <w:endnote w:type="continuationSeparator" w:id="0">
    <w:p w:rsidR="007E7BAC" w:rsidRDefault="007E7BAC" w:rsidP="00996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7F9" w:rsidRPr="009967F9" w:rsidRDefault="009967F9" w:rsidP="009967F9">
    <w:pPr>
      <w:pStyle w:val="Piedepgina"/>
      <w:jc w:val="center"/>
      <w:rPr>
        <w:rFonts w:ascii="Arial" w:hAnsi="Arial" w:cs="Arial"/>
        <w:color w:val="002060"/>
        <w:lang w:val="es-GT"/>
      </w:rPr>
    </w:pPr>
    <w:r>
      <w:rPr>
        <w:rFonts w:ascii="Arial" w:hAnsi="Arial" w:cs="Arial"/>
        <w:noProof/>
        <w:color w:val="002060"/>
        <w:lang w:val="es-GT"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-649605</wp:posOffset>
              </wp:positionH>
              <wp:positionV relativeFrom="paragraph">
                <wp:posOffset>-165735</wp:posOffset>
              </wp:positionV>
              <wp:extent cx="7772400" cy="0"/>
              <wp:effectExtent l="0" t="0" r="19050" b="19050"/>
              <wp:wrapNone/>
              <wp:docPr id="15" name="Conector rec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746F8B98" id="Conector recto 1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.15pt,-13.05pt" to="560.85pt,-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taptAEAAMEDAAAOAAAAZHJzL2Uyb0RvYy54bWysU02PEzEMvSPxH6Lc6UwroGjU6R66Wi4I&#10;Kj5+QDbjdCIlceSETvvvcdJ2FgESAu0lGcd+tt+zZ3N38k4cgZLF0MvlopUCgsbBhkMvv319ePVO&#10;ipRVGJTDAL08Q5J325cvNlPsYIUjugFIcJKQuin2csw5dk2T9AhepQVGCOw0SF5lNunQDKQmzu5d&#10;s2rbt82ENERCDSnx6/3FKbc1vzGg8ydjEmThesm95XpSPR/L2Ww3qjuQiqPV1zbUf3ThlQ1cdE51&#10;r7IS38n+lspbTZjQ5IVG36AxVkPlwGyW7S9svowqQuXC4qQ4y5SeL63+eNyTsAPP7o0UQXme0Y4n&#10;pTOSoHIJdrBKU0wdB+/Cnq5WinsqlE+GfLmZjDhVZc+zsnDKQvPjer1evW55APrma56AkVJ+D+hF&#10;+eils6GQVp06fkiZi3HoLYSN0sildP3KZwcl2IXPYJgIF1tWdF0h2DkSR8XDV1pDyMtChfPV6AIz&#10;1rkZ2P4deI0vUKjr9S/gGVErY8gz2NuA9Kfq+XRr2VzibwpceBcJHnE416FUaXhPKsPrTpdF/Nmu&#10;8Kc/b/sDAAD//wMAUEsDBBQABgAIAAAAIQCAbM7Q4AAAAA0BAAAPAAAAZHJzL2Rvd25yZXYueG1s&#10;TI9dS8MwFIbvBf9DOIJ3W5oIU2rTMQbiHMjYFOZl1hzbanNSkmzt/r0ZCHp3Ph7e85xiPtqOndCH&#10;1pECMc2AIVXOtFQreH97mjwAC1GT0Z0jVHDGAPPy+qrQuXEDbfG0izVLIRRyraCJsc85D1WDVoep&#10;65HS7tN5q2Nqfc2N10MKtx2XWTbjVreULjS6x2WD1ffuaBW8+tVquVifv2jzYYe9XO83L+OzUrc3&#10;4+IRWMQx/sFw0U/qUCangzuSCaxTMBGZvEtsquRMALsgQop7YIffES8L/v+L8gcAAP//AwBQSwEC&#10;LQAUAAYACAAAACEAtoM4kv4AAADhAQAAEwAAAAAAAAAAAAAAAAAAAAAAW0NvbnRlbnRfVHlwZXNd&#10;LnhtbFBLAQItABQABgAIAAAAIQA4/SH/1gAAAJQBAAALAAAAAAAAAAAAAAAAAC8BAABfcmVscy8u&#10;cmVsc1BLAQItABQABgAIAAAAIQAb1taptAEAAMEDAAAOAAAAAAAAAAAAAAAAAC4CAABkcnMvZTJv&#10;RG9jLnhtbFBLAQItABQABgAIAAAAIQCAbM7Q4AAAAA0BAAAPAAAAAAAAAAAAAAAAAA4EAABkcnMv&#10;ZG93bnJldi54bWxQSwUGAAAAAAQABADzAAAAGwUAAAAA&#10;" strokecolor="#5b9bd5 [3204]" strokeweight=".5pt">
              <v:stroke joinstyle="miter"/>
            </v:line>
          </w:pict>
        </mc:Fallback>
      </mc:AlternateContent>
    </w:r>
    <w:r w:rsidRPr="009967F9">
      <w:rPr>
        <w:rFonts w:ascii="Arial" w:hAnsi="Arial" w:cs="Arial"/>
        <w:color w:val="002060"/>
        <w:lang w:val="es-GT"/>
      </w:rPr>
      <w:t>www.economicas.edu.gt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BAC" w:rsidRDefault="007E7BAC" w:rsidP="009967F9">
      <w:r>
        <w:separator/>
      </w:r>
    </w:p>
  </w:footnote>
  <w:footnote w:type="continuationSeparator" w:id="0">
    <w:p w:rsidR="007E7BAC" w:rsidRDefault="007E7BAC" w:rsidP="009967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7F9" w:rsidRPr="009967F9" w:rsidRDefault="009967F9" w:rsidP="009967F9">
    <w:pPr>
      <w:contextualSpacing/>
      <w:jc w:val="right"/>
      <w:rPr>
        <w:rFonts w:ascii="Arial" w:hAnsi="Arial" w:cs="Arial"/>
        <w:b/>
        <w:sz w:val="22"/>
      </w:rPr>
    </w:pPr>
    <w:r>
      <w:rPr>
        <w:rFonts w:ascii="Arial" w:hAnsi="Arial" w:cs="Arial"/>
        <w:b/>
        <w:noProof/>
        <w:sz w:val="22"/>
        <w:lang w:val="es-GT" w:eastAsia="es-G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1673225</wp:posOffset>
              </wp:positionH>
              <wp:positionV relativeFrom="paragraph">
                <wp:posOffset>-306705</wp:posOffset>
              </wp:positionV>
              <wp:extent cx="0" cy="782320"/>
              <wp:effectExtent l="0" t="0" r="19050" b="36830"/>
              <wp:wrapNone/>
              <wp:docPr id="14" name="Conector rec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823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09E25A3D" id="Conector recto 1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75pt,-24.15pt" to="131.7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YuuswEAAMADAAAOAAAAZHJzL2Uyb0RvYy54bWysU02PEzEMvSPxH6Lc6bQFwWrU6R66gguC&#10;io8fkM04nUhJHDmhM/33OJl2FgESAnFJ4sTP9nt2dveTd+IMlCyGTm5WaykgaOxtOHXy65e3L+6k&#10;SFmFXjkM0MkLJHm/f/5sN8YWtjig64EEBwmpHWMnh5xj2zRJD+BVWmGEwI8GyavMJp2antTI0b1r&#10;tuv162ZE6iOhhpT49mF+lPsa3xjQ+aMxCbJwneTacl2pro9lbfY71Z5IxcHqaxnqH6rwygZOuoR6&#10;UFmJb2R/CeWtJkxo8kqjb9AYq6FyYDab9U9sPg8qQuXC4qS4yJT+X1j94XwkYXvu3SspgvLcowN3&#10;SmckQWUT/MAqjTG17HwIR7paKR6pUJ4M+bIzGTFVZS+LsjBloedLzbdv7rYvt1X05gkXKeV3gF6U&#10;QyedDYWzatX5fcqci11vLmyUOubM9ZQvDoqzC5/AMA/OtanoOkFwcCTOinuvtIaQN4UJx6veBWas&#10;cwtw/Wfg1b9AoU7X34AXRM2MIS9gbwPS77Ln6Vaymf1vCsy8iwSP2F9qT6o0PCaV4XWkyxz+aFf4&#10;08fbfwcAAP//AwBQSwMEFAAGAAgAAAAhAB362gvhAAAACgEAAA8AAABkcnMvZG93bnJldi54bWxM&#10;j8FOwkAQhu8mvsNmTLzB1oKAtVNCSIxIYghogselO7bV7mzTXWh5e9Z40OPMfPnn+9N5b2pxotZV&#10;lhHuhhEI4tzqiguE97enwQyE84q1qi0TwpkczLPrq1Ql2na8pdPOFyKEsEsUQul9k0jp8pKMckPb&#10;EIfbp22N8mFsC6lb1YVwU8s4iibSqIrDh1I1tCwp/94dDcJru1otF+vzF28+TLeP1/vNS/+MeHvT&#10;Lx5BeOr9Hww/+kEdsuB0sEfWTtQI8WR0H1CEwXg2AhGI380BYTp+AJml8n+F7AIAAP//AwBQSwEC&#10;LQAUAAYACAAAACEAtoM4kv4AAADhAQAAEwAAAAAAAAAAAAAAAAAAAAAAW0NvbnRlbnRfVHlwZXNd&#10;LnhtbFBLAQItABQABgAIAAAAIQA4/SH/1gAAAJQBAAALAAAAAAAAAAAAAAAAAC8BAABfcmVscy8u&#10;cmVsc1BLAQItABQABgAIAAAAIQBb8YuuswEAAMADAAAOAAAAAAAAAAAAAAAAAC4CAABkcnMvZTJv&#10;RG9jLnhtbFBLAQItABQABgAIAAAAIQAd+toL4QAAAAoBAAAPAAAAAAAAAAAAAAAAAA0EAABkcnMv&#10;ZG93bnJldi54bWxQSwUGAAAAAAQABADzAAAAGwUAAAAA&#10;" strokecolor="#5b9bd5 [3204]" strokeweight=".5pt">
              <v:stroke joinstyle="miter"/>
            </v:line>
          </w:pict>
        </mc:Fallback>
      </mc:AlternateContent>
    </w:r>
    <w:r w:rsidRPr="009967F9">
      <w:rPr>
        <w:rFonts w:ascii="Arial" w:hAnsi="Arial" w:cs="Arial"/>
        <w:b/>
        <w:noProof/>
        <w:sz w:val="22"/>
        <w:lang w:val="es-GT" w:eastAsia="es-G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-172214</wp:posOffset>
          </wp:positionH>
          <wp:positionV relativeFrom="paragraph">
            <wp:posOffset>-220980</wp:posOffset>
          </wp:positionV>
          <wp:extent cx="1818134" cy="696595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usac-png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310" r="8108"/>
                  <a:stretch/>
                </pic:blipFill>
                <pic:spPr bwMode="auto">
                  <a:xfrm>
                    <a:off x="0" y="0"/>
                    <a:ext cx="1825612" cy="699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67F9">
      <w:rPr>
        <w:rFonts w:ascii="Arial" w:hAnsi="Arial" w:cs="Arial"/>
        <w:b/>
        <w:noProof/>
        <w:sz w:val="22"/>
        <w:lang w:val="es-GT" w:eastAsia="es-G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1712595</wp:posOffset>
          </wp:positionH>
          <wp:positionV relativeFrom="paragraph">
            <wp:posOffset>-220980</wp:posOffset>
          </wp:positionV>
          <wp:extent cx="690752" cy="696595"/>
          <wp:effectExtent l="0" t="0" r="0" b="8255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ac cce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624" cy="703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67F9">
      <w:rPr>
        <w:rFonts w:ascii="Arial" w:hAnsi="Arial" w:cs="Arial"/>
        <w:b/>
        <w:sz w:val="22"/>
      </w:rPr>
      <w:t>UNIVERSIDAD DE SAN CARLOS DE GUATEMALA</w:t>
    </w:r>
  </w:p>
  <w:p w:rsidR="009967F9" w:rsidRPr="009967F9" w:rsidRDefault="009967F9" w:rsidP="009967F9">
    <w:pPr>
      <w:contextualSpacing/>
      <w:jc w:val="right"/>
      <w:rPr>
        <w:rFonts w:ascii="Arial" w:hAnsi="Arial" w:cs="Arial"/>
        <w:b/>
        <w:sz w:val="22"/>
      </w:rPr>
    </w:pPr>
    <w:r w:rsidRPr="009967F9">
      <w:rPr>
        <w:rFonts w:ascii="Arial" w:hAnsi="Arial" w:cs="Arial"/>
        <w:b/>
        <w:sz w:val="22"/>
      </w:rPr>
      <w:t>FACULTAD DE CIENCIAS ECONÓMICAS</w:t>
    </w:r>
  </w:p>
  <w:p w:rsidR="009967F9" w:rsidRPr="009967F9" w:rsidRDefault="009967F9" w:rsidP="009967F9">
    <w:pPr>
      <w:contextualSpacing/>
      <w:jc w:val="right"/>
      <w:rPr>
        <w:rFonts w:ascii="Arial" w:hAnsi="Arial" w:cs="Arial"/>
        <w:b/>
        <w:sz w:val="22"/>
      </w:rPr>
    </w:pPr>
    <w:r w:rsidRPr="009967F9">
      <w:rPr>
        <w:rFonts w:ascii="Arial" w:hAnsi="Arial" w:cs="Arial"/>
        <w:b/>
        <w:sz w:val="22"/>
      </w:rPr>
      <w:t xml:space="preserve">ESCUELA </w:t>
    </w:r>
    <w:r w:rsidR="00CB4E68">
      <w:rPr>
        <w:rFonts w:ascii="Arial" w:hAnsi="Arial" w:cs="Arial"/>
        <w:b/>
        <w:sz w:val="22"/>
      </w:rPr>
      <w:t xml:space="preserve">DE </w:t>
    </w:r>
    <w:r w:rsidR="00852D2D">
      <w:rPr>
        <w:rFonts w:ascii="Arial" w:hAnsi="Arial" w:cs="Arial"/>
        <w:b/>
        <w:sz w:val="22"/>
      </w:rPr>
      <w:t>ECONOMÍA</w:t>
    </w:r>
  </w:p>
  <w:p w:rsidR="009967F9" w:rsidRDefault="009967F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4A41"/>
    <w:multiLevelType w:val="hybridMultilevel"/>
    <w:tmpl w:val="B1B86BE8"/>
    <w:lvl w:ilvl="0" w:tplc="100A0019">
      <w:start w:val="1"/>
      <w:numFmt w:val="lowerLetter"/>
      <w:lvlText w:val="%1."/>
      <w:lvlJc w:val="left"/>
      <w:pPr>
        <w:ind w:left="1080" w:hanging="360"/>
      </w:p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5F36AA"/>
    <w:multiLevelType w:val="multilevel"/>
    <w:tmpl w:val="3A1219A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 w15:restartNumberingAfterBreak="0">
    <w:nsid w:val="703C7522"/>
    <w:multiLevelType w:val="hybridMultilevel"/>
    <w:tmpl w:val="2AF8B3CA"/>
    <w:lvl w:ilvl="0" w:tplc="02BAE5A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5F9"/>
    <w:rsid w:val="00142CA8"/>
    <w:rsid w:val="00196E01"/>
    <w:rsid w:val="001A2465"/>
    <w:rsid w:val="00261887"/>
    <w:rsid w:val="002A0AAD"/>
    <w:rsid w:val="002B539F"/>
    <w:rsid w:val="002E35F9"/>
    <w:rsid w:val="0059345B"/>
    <w:rsid w:val="006E20FD"/>
    <w:rsid w:val="007E7BAC"/>
    <w:rsid w:val="00852D2D"/>
    <w:rsid w:val="009967F9"/>
    <w:rsid w:val="009C0530"/>
    <w:rsid w:val="00CB4E68"/>
    <w:rsid w:val="00D830D4"/>
    <w:rsid w:val="00E8278C"/>
    <w:rsid w:val="00EC6377"/>
    <w:rsid w:val="00F7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E20895-7838-4C82-A846-5FC919E4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E35F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967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67F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967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67F9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USAC</Company>
  <LinksUpToDate>false</LinksUpToDate>
  <CharactersWithSpaces>4952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 Pivaral</dc:creator>
  <cp:keywords/>
  <dc:description/>
  <cp:lastModifiedBy>Evelyn Del Aguila</cp:lastModifiedBy>
  <cp:revision>2</cp:revision>
  <dcterms:created xsi:type="dcterms:W3CDTF">2019-02-05T00:58:00Z</dcterms:created>
  <dcterms:modified xsi:type="dcterms:W3CDTF">2019-02-05T00:58:00Z</dcterms:modified>
</cp:coreProperties>
</file>